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ПРАВИТЕЛЬСТВО КРАСНОЯРСКОГО КРАЯ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20 марта 2012 г. N 108-п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 ПОРЯДКА, УСЛОВИЙ И РАЗМЕРА ПРЕДОСТАВЛЕНИЯ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ФИНАНСОВОЙ ПОДДЕРЖКИ БЕЗРАБОТНЫМ ГРАЖДАНАМ И ГРАЖДАНАМ,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ЗАРЕГИСТРИРОВАННЫМ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В КРАЕВЫХ ГОСУДАРСТВЕННЫХ УЧРЕЖДЕНИЯХ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СЛУЖБЫ ЗАНЯТОСТИ НАСЕЛЕНИЯ В ЦЕЛЯХ ПОИСКА ПОДХОДЯЩЕЙ РАБОТЫ,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 ПЕРЕЕЗДЕ И БЕЗРАБОТНЫМ ГРАЖДАНАМ И ГРАЖДАНАМ,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ЗАРЕГИСТРИРОВАННЫМ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В КРАЕВЫХ ГОСУДАРСТВЕННЫХ УЧРЕЖДЕНИЯХ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СЛУЖБЫ ЗАНЯТОСТИ НАСЕЛЕНИЯ В ЦЕЛЯХ ПОИСКА ПОДХОДЯЩЕЙ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РАБОТЫ, И ЧЛЕНАМ ИХ СЕМЕЙ ПРИ ПЕРЕСЕЛЕНИИ В ДРУГУЮ МЕСТНОСТЬ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ДЛЯ ТРУДОУСТРОЙСТВА ПО НАПРАВЛЕНИЮ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КРАЕВЫХ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ГОСУДАРСТВЕННЫХ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УЧРЕЖДЕНИЙ СЛУЖБЫ ЗАНЯТОСТИ НАСЕЛЕНИЯ, УСТАНОВЛЕНИИ ПОРЯДКА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ПОДТВЕРЖДЕНИЯ ПОЛУЧАТЕЛЕМ ФИНАНСОВОЙ ПОДДЕРЖКИ ИСПОЛНЕНИЯ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УСЛОВИЙ ЕЕ ПРЕДОСТАВЛЕНИЯ И ЦЕЛЕВОГО ИСПОЛЬЗОВАНИЯ СРЕДСТВ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ФИНАНСОВОЙ ПОДДЕРЖКИ, ПОРЯДКА ВОЗВРАТА СРЕДСТВ ФИНАНСОВОЙ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ПОДДЕРЖКИ В СЛУЧАЕ НАРУШЕНИЯ УСЛОВИЙ, УСТАНОВЛЕННЫХ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 ЕЕ ПРЕДОСТАВЛЕНИИ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5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Красноярского края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14.08.2012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404-п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15.07.2014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290-п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30.10.2015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570-п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20.02.2018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58-п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06.09.2023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693-п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26.11.2024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914-п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статьей 22.1</w:t>
        </w:r>
      </w:hyperlink>
      <w:r>
        <w:rPr>
          <w:rFonts w:ascii="Arial" w:hAnsi="Arial" w:cs="Arial"/>
          <w:sz w:val="20"/>
          <w:szCs w:val="20"/>
        </w:rPr>
        <w:t xml:space="preserve"> Закона Российской Федерации от 19.04.1991 N 1032-1 "О занятости населения в Российской Федерации",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статьей 103</w:t>
        </w:r>
      </w:hyperlink>
      <w:r>
        <w:rPr>
          <w:rFonts w:ascii="Arial" w:hAnsi="Arial" w:cs="Arial"/>
          <w:sz w:val="20"/>
          <w:szCs w:val="20"/>
        </w:rPr>
        <w:t xml:space="preserve"> Устава Красноярского края,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подпунктом "з" пункта 1 статьи 3</w:t>
        </w:r>
      </w:hyperlink>
      <w:r>
        <w:rPr>
          <w:rFonts w:ascii="Arial" w:hAnsi="Arial" w:cs="Arial"/>
          <w:sz w:val="20"/>
          <w:szCs w:val="20"/>
        </w:rPr>
        <w:t xml:space="preserve"> Закона Красноярского края от 01.12.2011 N 13-6604 "О содействии занятости населения в Красноярском крае", учитывая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14.10.2022 N 653н "Об утверждении Стандарта деятельности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по осуществлению полномочия в сфере занятости населения по оказанию государственной услуги "Содействие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признании</w:t>
      </w:r>
      <w:proofErr w:type="gramEnd"/>
      <w:r>
        <w:rPr>
          <w:rFonts w:ascii="Arial" w:hAnsi="Arial" w:cs="Arial"/>
          <w:sz w:val="20"/>
          <w:szCs w:val="20"/>
        </w:rPr>
        <w:t xml:space="preserve"> утратившим силу Приказа Министерства труда и социальной защиты Российской Федерации от 7 апреля 2022 г. N 204н", постановляю: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(преамбула в ред.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Красноярского края от 06.09.2023 N 693-п)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 xml:space="preserve">Утвердить </w:t>
      </w:r>
      <w:hyperlink w:anchor="Par47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>, условия и размер предоставления финансовой поддержки безработным гражданам и гражданам, зарегистрированным в краевых государственных учреждениях службы занятости населения в целях поиска подходящей работы, при переезде и безработным гражданам и гражданам, зарегистрированным в краевых государственных учреждениях службы занятости населения в целях поиска подходящей работы, и членам их семей при переселении в другую местность для трудоустройства по направлению краевых государственных</w:t>
      </w:r>
      <w:proofErr w:type="gramEnd"/>
      <w:r>
        <w:rPr>
          <w:rFonts w:ascii="Arial" w:hAnsi="Arial" w:cs="Arial"/>
          <w:sz w:val="20"/>
          <w:szCs w:val="20"/>
        </w:rPr>
        <w:t xml:space="preserve"> учреждений службы занятости населения, порядок подтверждения получателем финансовой поддержки исполнения условий ее предоставления и целевого использования средств финансовой поддержки, порядок возврата средств финансовой поддержки в случае нарушения условий, установленных при ее предоставлении, согласно приложению.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Красноярского края от 06.09.2023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N 693-п</w:t>
        </w:r>
      </w:hyperlink>
      <w:r>
        <w:rPr>
          <w:rFonts w:ascii="Arial" w:hAnsi="Arial" w:cs="Arial"/>
          <w:sz w:val="20"/>
          <w:szCs w:val="20"/>
        </w:rPr>
        <w:t xml:space="preserve">, от 26.11.2024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N 914-п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Опубликовать Постановление в "Ведомостях высших органов государственной власти Красноярского края" и в газете "Наш Красноярский край".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Постановление вступает в силу через 10 дней после его официального опубликования.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Первый заместитель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Губернатора края -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края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В.П.ТОМЕНКО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Красноярского края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20 марта 2012 г. N 108-п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4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ПОРЯДОК,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УСЛОВИЯ И РАЗМЕР ПРЕДОСТАВЛЕНИЯ ФИНАНСОВОЙ ПОДДЕРЖКИ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БЕЗРАБОТНЫМ ГРАЖДАНАМ И ГРАЖДАНАМ, ЗАРЕГИСТРИРОВАННЫМ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КРАЕВЫХ ГОСУДАРСТВЕННЫХ УЧРЕЖДЕНИЯХ СЛУЖБЫ ЗАНЯТОСТИ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НАСЕЛЕНИЯ В ЦЕЛЯХ ПОИСКА ПОДХОДЯЩЕЙ РАБОТЫ, ПРИ ПЕРЕЕЗДЕ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БЕЗРАБОТНЫМ ГРАЖДАНАМ И ГРАЖДАНАМ, ЗАРЕГИСТРИРОВАННЫМ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КРАЕВЫХ ГОСУДАРСТВЕННЫХ УЧРЕЖДЕНИЯХ СЛУЖБЫ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ЗАНЯТОСТИ НАСЕЛЕНИЯ В ЦЕЛЯХ ПОИСКА ПОДХОДЯЩЕЙ РАБОТЫ,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ЧЛЕНАМ ИХ СЕМЕЙ ПРИ ПЕРЕСЕЛЕНИИ В ДРУГУЮ МЕСТНОСТЬ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ДЛЯ ТРУДОУСТРОЙСТВА ПО НАПРАВЛЕНИЮ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КРАЕВЫХ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ГОСУДАРСТВЕННЫХ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УЧРЕЖДЕНИЙ СЛУЖБЫ ЗАНЯТОСТИ НАСЕЛЕНИЯ, ПОРЯДОК ПОДТВЕРЖДЕНИЯ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ПОЛУЧАТЕЛЕМ ФИНАНСОВОЙ ПОДДЕРЖКИ ИСПОЛНЕНИЯ УСЛОВИЙ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ЕЕ ПРЕДОСТАВЛЕНИЯ И ЦЕЛЕВОГО ИСПОЛЬЗОВАНИЯ СРЕДСТВ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ФИНАНСОВОЙ ПОДДЕРЖКИ, ПОРЯДОК ВОЗВРАТА СРЕДСТВ ФИНАНСОВОЙ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ПОДДЕРЖКИ В СЛУЧАЕ НАРУШЕНИЯ УСЛОВИЙ, УСТАНОВЛЕННЫХ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 ЕЕ ПРЕДОСТАВЛЕНИИ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5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Красноярского края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06.09.2023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693-п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26.11.2024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914-п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" w:name="Par67"/>
      <w:bookmarkEnd w:id="1"/>
      <w:r>
        <w:rPr>
          <w:rFonts w:ascii="Arial" w:eastAsiaTheme="minorHAnsi" w:hAnsi="Arial" w:cs="Arial"/>
          <w:color w:val="auto"/>
          <w:sz w:val="20"/>
          <w:szCs w:val="20"/>
        </w:rPr>
        <w:t>1. ОБЩИЕ ПОЛОЖЕНИЯ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proofErr w:type="gramStart"/>
      <w:r>
        <w:rPr>
          <w:rFonts w:ascii="Arial" w:hAnsi="Arial" w:cs="Arial"/>
          <w:sz w:val="20"/>
          <w:szCs w:val="20"/>
        </w:rPr>
        <w:t>Порядок, условия и размер предоставления финансовой поддержки безработным гражданам и гражданам, зарегистрированным в краевых государственных учреждениях службы занятости населения в целях поиска подходящей работы, при переезде и безработным гражданам и гражданам, зарегистрированным в краевых государственных учреждениях службы занятости населения в целях поиска подходящей работы, и членам их семей при переселении в другую местность для трудоустройства по направлению краевых государственных учреждений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службы занятости населения, порядок подтверждения получателем финансовой поддержки исполнения условий ее предоставления и целевого использования средств финансовой поддержки, порядок возврата средств финансовой поддержки в случае нарушения условий, установленных при ее предоставлении (далее - Порядок, финансовая поддержка), определяет порядок, условия и размер предоставления финансовой поддержки безработным гражданам и гражданам, зарегистрированным в краевых государственных учреждениях службы занятости населения в целях поиска подходящей работы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при переезде и безработным гражданам и гражданам, зарегистрированным в краевых государственных учреждениях службы занятости населения в целях поиска подходящей работы, и членам их семей при переселении в другую местность для трудоустройства по направлению краевых государственных учреждений службы занятости населения, порядок подтверждения безработными гражданами и гражданами, зарегистрированными в краевых государственных учреждениях службы занятости населения в целях поиска подходящей работы, исполнения условий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предоставления финансовой поддержки и целевого использования средств финансовой поддержки, порядок возврата финансовой поддержки в случае нарушения условий, установленных при ее предоставлении.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1.1 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Красноярского края от 26.11.2024 N 914-п)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</w:t>
      </w:r>
      <w:proofErr w:type="gramStart"/>
      <w:r>
        <w:rPr>
          <w:rFonts w:ascii="Arial" w:hAnsi="Arial" w:cs="Arial"/>
          <w:sz w:val="20"/>
          <w:szCs w:val="20"/>
        </w:rPr>
        <w:t xml:space="preserve">Финансовая поддержка предоставляется безработным гражданам и гражданам, зарегистрированным в краевых государственных учреждениях службы занятости населения в целях поиска подходящей работы, при переезде и безработным гражданам и гражданам, зарегистрированным в краевых государственных учреждениях службы занятости населения в целях поиска подходящей работы, и членам их семей при переселении, зарегистрированным по </w:t>
      </w:r>
      <w:r>
        <w:rPr>
          <w:rFonts w:ascii="Arial" w:hAnsi="Arial" w:cs="Arial"/>
          <w:sz w:val="20"/>
          <w:szCs w:val="20"/>
        </w:rPr>
        <w:lastRenderedPageBreak/>
        <w:t>месту жительства в Красноярском крае, за исключением граждан, являющихся занятыми в соответствии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со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статьей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12.12.2023 N 565-ФЗ "О занятости населения в Российской Федерации" (далее - гражданин, центр занятости населения), с целью возмещения затрат гражданам при переезде в другую местность для временного трудоустройства по имеющейся у них профессии (специальности) по направлению центра занятости населения (далее - финансовая поддержка при переезде, переезд) и гражданам и членам их семей при переселении в другую</w:t>
      </w:r>
      <w:proofErr w:type="gramEnd"/>
      <w:r>
        <w:rPr>
          <w:rFonts w:ascii="Arial" w:hAnsi="Arial" w:cs="Arial"/>
          <w:sz w:val="20"/>
          <w:szCs w:val="20"/>
        </w:rPr>
        <w:t xml:space="preserve"> местность на новое место жительства для трудоустройства по имеющейся у них профессии (специальности) по направлению центра занятости населения (далее - финансовая поддержка при переселении, переселение).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1.2 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Красноярского края от 26.11.2024 N 914-п)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73"/>
      <w:bookmarkEnd w:id="2"/>
      <w:r>
        <w:rPr>
          <w:rFonts w:ascii="Arial" w:hAnsi="Arial" w:cs="Arial"/>
          <w:sz w:val="20"/>
          <w:szCs w:val="20"/>
        </w:rPr>
        <w:t>1.3. Решение об оказании финансовой поддержки при переезде или об оказании финансовой поддержки при переселении принимается центрами занятости населения по месту жительства гражданина.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1.4. Предоставление финансовой поддержки осуществляется центрами занятости населения за счет сре</w:t>
      </w:r>
      <w:proofErr w:type="gramStart"/>
      <w:r>
        <w:rPr>
          <w:rFonts w:ascii="Arial" w:hAnsi="Arial" w:cs="Arial"/>
          <w:sz w:val="20"/>
          <w:szCs w:val="20"/>
        </w:rPr>
        <w:t>дств кр</w:t>
      </w:r>
      <w:proofErr w:type="gramEnd"/>
      <w:r>
        <w:rPr>
          <w:rFonts w:ascii="Arial" w:hAnsi="Arial" w:cs="Arial"/>
          <w:sz w:val="20"/>
          <w:szCs w:val="20"/>
        </w:rPr>
        <w:t>аевого бюджета в пределах лимитов бюджетных обязательств, доведенных до них агентством труда и занятости населения Красноярского края как главным распорядителем бюджетных средств.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2. ПОРЯДОК, УСЛОВИЯ И РАЗМЕР ПРЕДОСТАВЛЕНИЯ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ФИНАНСОВОЙ</w:t>
      </w:r>
      <w:proofErr w:type="gramEnd"/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ПОДДЕРЖКИ ПРИ ПЕРЕЕЗДЕ, ПОРЯДОК ПОДТВЕРЖДЕНИЯ ПОЛУЧАТЕЛЕМ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ФИНАНСОВОЙ ПОДДЕРЖКИ ПРИ ПЕРЕЕЗДЕ ИСПОЛНЕНИЯ УСЛОВИЙ ЕЕ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ПРЕДОСТАВЛЕНИЯ И ЦЕЛЕВОГО ИСПОЛЬЗОВАНИЯ СРЕДСТВ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ФИНАНСОВОЙ</w:t>
      </w:r>
      <w:proofErr w:type="gramEnd"/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ПОДДЕРЖКИ ПРИ ПЕРЕЕЗДЕ, ПОРЯДОК ВОЗВРАТА СРЕДСТВ ФИНАНСОВОЙ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ПОДДЕРЖКИ ПРИ ПЕРЕЕЗДЕ В СЛУЧАЕ НАРУШЕНИЯ УСЛОВИЙ,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УСТАНОВЛЕННЫХ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ПРИ ЕЕ ПРЕДОСТАВЛЕНИИ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Финансовая поддержка при переезде включает: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оплату стоимости проезда к месту работы в другую местность и обратно, за исключением случаев, когда переезд работника осуществляется за счет средств работодателя;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оплату суточных расходов за время следования к месту работы в другую местность и обратно;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оплату найма жилого помещения, за исключением случаев, когда работодатель предоставляет работнику жилое помещение.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Источником сведений о возможности осуществления переезда работника за счет средств работодателя и (или) предоставлении работодателем работнику жилого помещения для центра занятости населения является информация о вакансии, опубликованная работодателем на Единой цифровой платформе в сфере занятости и трудовых отношений "Работа в России" (далее - единая цифровая платформа).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Размер финансовой поддержки при переезде определяется исходя из фактических расходов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1) проезд гражданина к месту работы в другую местность и обратно (включая оплату услуг по оформлению проездных документов, расходы за пользование в поездах, водном транспорте постельными принадлежностями) - в размере фактических расходов, подтвержденных проездными документами, из расчета одной поездки к месту работы в другую местность и обратно, но не выше стоимости проезда: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железнодорожным транспортом - в плацкартном вагоне пассажирского поезда;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воздушным транспортом - в салоне экономического класса;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автомобильным транспортом - в автобусах междугородного сообщения;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выплату гражданину суточных - в размере 100 рублей за каждый день нахождения в пути следования к месту работы в другую местность и обратно;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96"/>
      <w:bookmarkEnd w:id="3"/>
      <w:r>
        <w:rPr>
          <w:rFonts w:ascii="Arial" w:hAnsi="Arial" w:cs="Arial"/>
          <w:sz w:val="20"/>
          <w:szCs w:val="20"/>
        </w:rPr>
        <w:lastRenderedPageBreak/>
        <w:t>3) наем жилого помещения - в размере фактической стоимости, но не более 550 рублей в сутки на период работы в другой местности в соответствии со срочным трудовым договором.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Расходы, указанные в </w:t>
      </w:r>
      <w:hyperlink w:anchor="Par96" w:history="1">
        <w:r>
          <w:rPr>
            <w:rFonts w:ascii="Arial" w:hAnsi="Arial" w:cs="Arial"/>
            <w:color w:val="0000FF"/>
            <w:sz w:val="20"/>
            <w:szCs w:val="20"/>
          </w:rPr>
          <w:t>подпункте 3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возмещаются за период, не превышающий трех месяцев.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Условиями предоставления финансовой поддержки при переезде являются: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99"/>
      <w:bookmarkEnd w:id="4"/>
      <w:r>
        <w:rPr>
          <w:rFonts w:ascii="Arial" w:hAnsi="Arial" w:cs="Arial"/>
          <w:sz w:val="20"/>
          <w:szCs w:val="20"/>
        </w:rPr>
        <w:t>1) временное трудоустройство гражданина по имеющейся у него профессии (специальности) по направлению центра занятости населения к работодателю в другой местности для осуществления трудовой деятельности в соответствии со срочным трудовым договором, заключенным на срок не менее 1 месяца;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2) заключение между гражданином и центром занятости населения договора о содействии гражданину в переезде (далее - договор о переезде), содержащего сведения, предусмотренные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приложением N 3</w:t>
        </w:r>
      </w:hyperlink>
      <w:r>
        <w:rPr>
          <w:rFonts w:ascii="Arial" w:hAnsi="Arial" w:cs="Arial"/>
          <w:sz w:val="20"/>
          <w:szCs w:val="20"/>
        </w:rPr>
        <w:t xml:space="preserve"> к Стандарту деятельности по осуществлению полномочия в сфере занятости населения по оказанию государственной услуги "Содействие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</w:t>
      </w:r>
      <w:proofErr w:type="gramEnd"/>
      <w:r>
        <w:rPr>
          <w:rFonts w:ascii="Arial" w:hAnsi="Arial" w:cs="Arial"/>
          <w:sz w:val="20"/>
          <w:szCs w:val="20"/>
        </w:rPr>
        <w:t>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занятости", утвержденному Приказом Министерства труда и социальной защиты Российской Федерации от 14.10.2022 N 653н (далее - Стандарт).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01"/>
      <w:bookmarkEnd w:id="5"/>
      <w:r>
        <w:rPr>
          <w:rFonts w:ascii="Arial" w:hAnsi="Arial" w:cs="Arial"/>
          <w:sz w:val="20"/>
          <w:szCs w:val="20"/>
        </w:rPr>
        <w:t xml:space="preserve">2.4. Для предоставления финансовой поддержки при переезде гражданин лично представляет в центр занятости населения, который в соответствии с </w:t>
      </w:r>
      <w:hyperlink w:anchor="Par73" w:history="1">
        <w:r>
          <w:rPr>
            <w:rFonts w:ascii="Arial" w:hAnsi="Arial" w:cs="Arial"/>
            <w:color w:val="0000FF"/>
            <w:sz w:val="20"/>
            <w:szCs w:val="20"/>
          </w:rPr>
          <w:t>пунктом 1.3</w:t>
        </w:r>
      </w:hyperlink>
      <w:r>
        <w:rPr>
          <w:rFonts w:ascii="Arial" w:hAnsi="Arial" w:cs="Arial"/>
          <w:sz w:val="20"/>
          <w:szCs w:val="20"/>
        </w:rPr>
        <w:t xml:space="preserve"> Порядка будет принимать решение о предоставлении финансовой поддержки при переезде, следующие документы: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02"/>
      <w:bookmarkEnd w:id="6"/>
      <w:r>
        <w:rPr>
          <w:rFonts w:ascii="Arial" w:hAnsi="Arial" w:cs="Arial"/>
          <w:sz w:val="20"/>
          <w:szCs w:val="20"/>
        </w:rPr>
        <w:t xml:space="preserve">1) </w:t>
      </w:r>
      <w:hyperlink w:anchor="Par283" w:history="1">
        <w:r>
          <w:rPr>
            <w:rFonts w:ascii="Arial" w:hAnsi="Arial" w:cs="Arial"/>
            <w:color w:val="0000FF"/>
            <w:sz w:val="20"/>
            <w:szCs w:val="20"/>
          </w:rPr>
          <w:t>заявление</w:t>
        </w:r>
      </w:hyperlink>
      <w:r>
        <w:rPr>
          <w:rFonts w:ascii="Arial" w:hAnsi="Arial" w:cs="Arial"/>
          <w:sz w:val="20"/>
          <w:szCs w:val="20"/>
        </w:rPr>
        <w:t xml:space="preserve"> о предоставлении финансовой поддержки при переезде (далее - заявление о переезде) по форме согласно приложению N 1 к Порядку;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03"/>
      <w:bookmarkEnd w:id="7"/>
      <w:r>
        <w:rPr>
          <w:rFonts w:ascii="Arial" w:hAnsi="Arial" w:cs="Arial"/>
          <w:sz w:val="20"/>
          <w:szCs w:val="20"/>
        </w:rPr>
        <w:t xml:space="preserve">2) заверенную работодателем копию срочного трудового договора, подтверждающего исполнение условия предоставления финансовой поддержки при переезде, предусмотренного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подпунктом 1 пункта 2.3</w:t>
        </w:r>
      </w:hyperlink>
      <w:r>
        <w:rPr>
          <w:rFonts w:ascii="Arial" w:hAnsi="Arial" w:cs="Arial"/>
          <w:sz w:val="20"/>
          <w:szCs w:val="20"/>
        </w:rPr>
        <w:t xml:space="preserve"> Порядка, - одновременно с заявлением о переезде;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04"/>
      <w:bookmarkEnd w:id="8"/>
      <w:r>
        <w:rPr>
          <w:rFonts w:ascii="Arial" w:hAnsi="Arial" w:cs="Arial"/>
          <w:sz w:val="20"/>
          <w:szCs w:val="20"/>
        </w:rPr>
        <w:t xml:space="preserve">3) документы, подтверждающие расходы по проезду к месту работы в другую местность,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квитанции, кассовые чеки), - в течение 10 рабочих дней </w:t>
      </w:r>
      <w:proofErr w:type="gramStart"/>
      <w:r>
        <w:rPr>
          <w:rFonts w:ascii="Arial" w:hAnsi="Arial" w:cs="Arial"/>
          <w:sz w:val="20"/>
          <w:szCs w:val="20"/>
        </w:rPr>
        <w:t>с даты трудоустройства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 датой трудоустройства для целей Порядка понимается дата начала работы, определенная трудовым договором, когда работник обязан приступить к исполнению трудовых обязанностей;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документы, подтверждающие расходы по найму жилого помещения (счет за проживание в гостинице, общежитии, вахтовом поселке, договор найма жилого помещения с документом, подтверждающим фактическую оплату), за исключением случая предоставления работодателем работнику жилого помещения, - в течение 10 рабочих дней по истечении соответственно 1-го, 2-го, 3-го месяца работы у работодателя;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07"/>
      <w:bookmarkEnd w:id="9"/>
      <w:proofErr w:type="gramStart"/>
      <w:r>
        <w:rPr>
          <w:rFonts w:ascii="Arial" w:hAnsi="Arial" w:cs="Arial"/>
          <w:sz w:val="20"/>
          <w:szCs w:val="20"/>
        </w:rPr>
        <w:t xml:space="preserve">5) документы, подтверждающие расходы по проезду от места работы в другой местности обратно,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квитанции, кассовые чеки), - в течение 10 рабочих дней после истечения срока действия срочного трудового договора либо после увольнения гражданина по другим основаниям в соответствии с Трудовым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Федерации.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Документы, указанные в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подпунктах 3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5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могут быть представлены гражданином одновременно с документами, указанными в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подпунктах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либо после представления гражданином документов, указанных в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подпунктах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109"/>
      <w:bookmarkEnd w:id="10"/>
      <w:proofErr w:type="gramStart"/>
      <w:r>
        <w:rPr>
          <w:rFonts w:ascii="Arial" w:hAnsi="Arial" w:cs="Arial"/>
          <w:sz w:val="20"/>
          <w:szCs w:val="20"/>
        </w:rPr>
        <w:t xml:space="preserve">Гражданин вправе одновременно с документом, указанным в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подпункте 2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представить лично в центр занятости населения по собственной инициативе информацию о трудовой деятельности и трудовом стаже в форме копии трудовой книжки или сведений о </w:t>
      </w:r>
      <w:r>
        <w:rPr>
          <w:rFonts w:ascii="Arial" w:hAnsi="Arial" w:cs="Arial"/>
          <w:sz w:val="20"/>
          <w:szCs w:val="20"/>
        </w:rPr>
        <w:lastRenderedPageBreak/>
        <w:t xml:space="preserve">трудовой деятельности, предусмотренных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статьей 66.1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Федерации, подтверждающих трудоустройство гражданина к работодателю в другой местности (далее - информация о трудовой деятельности), на бумажном носителе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заверенных</w:t>
      </w:r>
      <w:proofErr w:type="gramEnd"/>
      <w:r>
        <w:rPr>
          <w:rFonts w:ascii="Arial" w:hAnsi="Arial" w:cs="Arial"/>
          <w:sz w:val="20"/>
          <w:szCs w:val="20"/>
        </w:rPr>
        <w:t xml:space="preserve"> работодателем.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Красноярского края от 26.11.2024 N 914-п)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111"/>
      <w:bookmarkEnd w:id="11"/>
      <w:r>
        <w:rPr>
          <w:rFonts w:ascii="Arial" w:hAnsi="Arial" w:cs="Arial"/>
          <w:sz w:val="20"/>
          <w:szCs w:val="20"/>
        </w:rPr>
        <w:t xml:space="preserve">2.5. В случае невозможности явки гражданина в целях представления документов, указанных в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Порядка, в центр занятости населения, который в соответствии с </w:t>
      </w:r>
      <w:hyperlink w:anchor="Par73" w:history="1">
        <w:r>
          <w:rPr>
            <w:rFonts w:ascii="Arial" w:hAnsi="Arial" w:cs="Arial"/>
            <w:color w:val="0000FF"/>
            <w:sz w:val="20"/>
            <w:szCs w:val="20"/>
          </w:rPr>
          <w:t>пунктом 1.3</w:t>
        </w:r>
      </w:hyperlink>
      <w:r>
        <w:rPr>
          <w:rFonts w:ascii="Arial" w:hAnsi="Arial" w:cs="Arial"/>
          <w:sz w:val="20"/>
          <w:szCs w:val="20"/>
        </w:rPr>
        <w:t xml:space="preserve"> Порядка будет принимать решение о предоставлении финансовой поддержки при переезде, гражданин вправе представить документы, указанные в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Порядка, в иной центр занятости населения.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Выбор иного центра занятости населения для представления документов, указанных в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Порядка, гражданин осуществляет в личном кабинете на единой цифровой платформе.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Центр занятости населения, в который гражданин представил документы, указанные в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Порядка, в случае, указанном в </w:t>
      </w:r>
      <w:hyperlink w:anchor="Par111" w:history="1">
        <w:r>
          <w:rPr>
            <w:rFonts w:ascii="Arial" w:hAnsi="Arial" w:cs="Arial"/>
            <w:color w:val="0000FF"/>
            <w:sz w:val="20"/>
            <w:szCs w:val="20"/>
          </w:rPr>
          <w:t>абзаце первом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удостоверив личность гражданина, в течение 3 рабочих дней с даты получения документов, указанных в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Порядка, перенаправляет представленные документы в центр занятости населения, который в соответствии с </w:t>
      </w:r>
      <w:hyperlink w:anchor="Par73" w:history="1">
        <w:r>
          <w:rPr>
            <w:rFonts w:ascii="Arial" w:hAnsi="Arial" w:cs="Arial"/>
            <w:color w:val="0000FF"/>
            <w:sz w:val="20"/>
            <w:szCs w:val="20"/>
          </w:rPr>
          <w:t>пунктом 1.3</w:t>
        </w:r>
      </w:hyperlink>
      <w:r>
        <w:rPr>
          <w:rFonts w:ascii="Arial" w:hAnsi="Arial" w:cs="Arial"/>
          <w:sz w:val="20"/>
          <w:szCs w:val="20"/>
        </w:rPr>
        <w:t xml:space="preserve"> Порядка будет принимать решение о предоставлении финансовой поддержки при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переезде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2" w:name="Par114"/>
      <w:bookmarkEnd w:id="12"/>
      <w:r>
        <w:rPr>
          <w:rFonts w:ascii="Arial" w:hAnsi="Arial" w:cs="Arial"/>
          <w:sz w:val="20"/>
          <w:szCs w:val="20"/>
        </w:rPr>
        <w:t xml:space="preserve">2.6. </w:t>
      </w:r>
      <w:proofErr w:type="gramStart"/>
      <w:r>
        <w:rPr>
          <w:rFonts w:ascii="Arial" w:hAnsi="Arial" w:cs="Arial"/>
          <w:sz w:val="20"/>
          <w:szCs w:val="20"/>
        </w:rPr>
        <w:t xml:space="preserve">Центр занятости населения принимает решение о предоставлении гражданину финансовой поддержки при переезде либо об отказе в предоставлении финансовой поддержки при переезде не позднее 10 рабочих дней со дня получения от гражданина документов, указанных в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подпунктах 3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5 пункта 2.4</w:t>
        </w:r>
      </w:hyperlink>
      <w:r>
        <w:rPr>
          <w:rFonts w:ascii="Arial" w:hAnsi="Arial" w:cs="Arial"/>
          <w:sz w:val="20"/>
          <w:szCs w:val="20"/>
        </w:rPr>
        <w:t xml:space="preserve"> Порядка, при наличии сведений о трудовой деятельности гражданина в другой местности, полученных центром занятости населения в порядке межведомственного информационного взаимодействия 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соответствии</w:t>
      </w:r>
      <w:proofErr w:type="gramEnd"/>
      <w:r>
        <w:rPr>
          <w:rFonts w:ascii="Arial" w:hAnsi="Arial" w:cs="Arial"/>
          <w:sz w:val="20"/>
          <w:szCs w:val="20"/>
        </w:rPr>
        <w:t xml:space="preserve"> с Федеральным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27.07.2010 N 210-ФЗ "Об организации предоставления государственных и муниципальных услуг" (далее - межведомственное информационное взаимодействие), либо информации о трудовой деятельности, представленной гражданином в соответствии с </w:t>
      </w:r>
      <w:hyperlink w:anchor="Par109" w:history="1">
        <w:r>
          <w:rPr>
            <w:rFonts w:ascii="Arial" w:hAnsi="Arial" w:cs="Arial"/>
            <w:color w:val="0000FF"/>
            <w:sz w:val="20"/>
            <w:szCs w:val="20"/>
          </w:rPr>
          <w:t>абзацем девятым пункта 2.4</w:t>
        </w:r>
      </w:hyperlink>
      <w:r>
        <w:rPr>
          <w:rFonts w:ascii="Arial" w:hAnsi="Arial" w:cs="Arial"/>
          <w:sz w:val="20"/>
          <w:szCs w:val="20"/>
        </w:rPr>
        <w:t xml:space="preserve"> Порядка.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Красноярского края от 26.11.2024 N 914-п)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трудовой деятельности гражданина в другой местности запрашиваются центром занятости населения в порядке межведомственного информационного взаимодействия в следующие сроки: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в течение 5 рабочих дней со дня получения документа, указанного в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подпункте 2 пункта 2.4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 течение 10 рабочих дней по истечении соответственно 1-го, 2-го, 3-го месяца работы у работодателя.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2.7. Решение центра занятости населения о предоставлении гражданину финансовой поддержки при переезде оформляется в форме приказа о предоставлении гражданину финансовой поддержки при переезде.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Каждое решение о предоставлении гражданину финансовой поддержки при переезде оформляется отдельным приказом центра занятости населения.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Центр занятости населения принимает решение о предоставлении гражданину финансовой поддержки при переезде в части, не оплаченной за счет средств работодателя.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Центр занятости населения не позднее следующего рабочего дня со дня принятия приказа о предоставлении гражданину финансовой поддержки при переезде фиксирует сведения об изданном приказе на единой цифровой платформе.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Центр занятости населения не позднее одного рабочего дня со дня принятия приказа о предоставлении гражданину финансовой поддержки при переезде направляет гражданину с использованием единой цифровой платформы уведомление о предоставлении финансовой поддержки при переезде.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Выплата суточных расходов за время следования к месту работы в другую местность и обратно осуществляется </w:t>
      </w:r>
      <w:proofErr w:type="gramStart"/>
      <w:r>
        <w:rPr>
          <w:rFonts w:ascii="Arial" w:hAnsi="Arial" w:cs="Arial"/>
          <w:sz w:val="20"/>
          <w:szCs w:val="20"/>
        </w:rPr>
        <w:t xml:space="preserve">при принятии центром занятости населения решения о предоставлении </w:t>
      </w:r>
      <w:r>
        <w:rPr>
          <w:rFonts w:ascii="Arial" w:hAnsi="Arial" w:cs="Arial"/>
          <w:sz w:val="20"/>
          <w:szCs w:val="20"/>
        </w:rPr>
        <w:lastRenderedPageBreak/>
        <w:t>гражданину финансовой поддержки при переезде на оплату стоимости проезда в случае</w:t>
      </w:r>
      <w:proofErr w:type="gramEnd"/>
      <w:r>
        <w:rPr>
          <w:rFonts w:ascii="Arial" w:hAnsi="Arial" w:cs="Arial"/>
          <w:sz w:val="20"/>
          <w:szCs w:val="20"/>
        </w:rPr>
        <w:t>, когда переезд работника осуществляется за счет средств финансовой поддержки при переезде.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случае, когда переезд работника осуществляется за счет средств работодателя, выплата суточных расходов за время следования к месту работы в другую местность и обратно осуществляется при наличии в центре занятости населения следующих документов и сведений: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документов, указанных в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подпунктах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2 пункта 2.4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документов, подтверждающих проезд к месту работы в другую местность и обратно (билеты, посадочные талоны, квитанции, кассовые чеки);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сведений о трудовой деятельности гражданина в другой местности, полученных в соответствии с </w:t>
      </w: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пунктом 2.6</w:t>
        </w:r>
      </w:hyperlink>
      <w:r>
        <w:rPr>
          <w:rFonts w:ascii="Arial" w:hAnsi="Arial" w:cs="Arial"/>
          <w:sz w:val="20"/>
          <w:szCs w:val="20"/>
        </w:rPr>
        <w:t xml:space="preserve"> Порядка.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 Основаниями для отказа в предоставлении гражданину финансовой поддержки при переезде являются: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отсутствие договора о переезде;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осуществление переезда гражданина и предоставление гражданину жилого помещения за счет средств работодателя (в части предоставления гражданину финансовой поддержки при переезде в форме оплаты стоимости проезда и оплаты найма жилого помещения);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представление заверенной работодателем копии срочного трудового договора, не подтверждающего соблюдение условия, указанного в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подпункте 1 пункта 2.3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отсутствие подтвержденных сведений о трудовой деятельности гражданина в другой местности, полученных в соответствии с </w:t>
      </w: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пунктом 2.6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представление гражданином в центр занятости населения документов, указанных в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Порядка, позднее сроков, установленных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пунктом 2.4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непредставление гражданином в центр занятости населения документов, указанных в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подпунктах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2 пункта 2.4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представление документов, указанных в </w:t>
      </w:r>
      <w:hyperlink w:anchor="Par102" w:history="1">
        <w:r>
          <w:rPr>
            <w:rFonts w:ascii="Arial" w:hAnsi="Arial" w:cs="Arial"/>
            <w:color w:val="0000FF"/>
            <w:sz w:val="20"/>
            <w:szCs w:val="20"/>
          </w:rPr>
          <w:t>подпунктах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2 пункта 2.4</w:t>
        </w:r>
      </w:hyperlink>
      <w:r>
        <w:rPr>
          <w:rFonts w:ascii="Arial" w:hAnsi="Arial" w:cs="Arial"/>
          <w:sz w:val="20"/>
          <w:szCs w:val="20"/>
        </w:rPr>
        <w:t xml:space="preserve"> Порядка, без представления какого-либо из документов, указанных в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подпунктах 3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5 пункта 2.4</w:t>
        </w:r>
      </w:hyperlink>
      <w:r>
        <w:rPr>
          <w:rFonts w:ascii="Arial" w:hAnsi="Arial" w:cs="Arial"/>
          <w:sz w:val="20"/>
          <w:szCs w:val="20"/>
        </w:rPr>
        <w:t xml:space="preserve"> Порядка, в сроки, предусмотренные </w:t>
      </w:r>
      <w:hyperlink w:anchor="Par104" w:history="1">
        <w:r>
          <w:rPr>
            <w:rFonts w:ascii="Arial" w:hAnsi="Arial" w:cs="Arial"/>
            <w:color w:val="0000FF"/>
            <w:sz w:val="20"/>
            <w:szCs w:val="20"/>
          </w:rPr>
          <w:t>подпунктами 3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5 пункта 2.4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представление документов, указанных в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Порядка, содержащих недостоверные сведения.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 Решение центра занятости населения об отказе в предоставлении гражданину финансовой поддержки при переезде оформляется в форме приказа об отказе в предоставлении гражданину финансовой поддержки при переезде.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Центр занятости населения не позднее следующего рабочего дня со дня принятия приказа об отказе в предоставлении гражданину финансовой поддержки при переезде фиксирует сведения об изданном приказе на единой цифровой платформе.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Центр занятости населения не позднее одного рабочего дня со дня принятия приказа об отказе в предоставлении гражданину финансовой поддержки при переезде направляет гражданину с использованием единой цифровой платформы уведомление об отказе в предоставлении финансовой поддержки при переезде.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 Центр занятости населения перечисляет финансовую поддержку при переезде на лицевой счет гражданина, открытый в российской кредитной организации, по реквизитам, указанным в заявлении о переезде, в течение 10 рабочих дней со дня принятия приказа о предоставлении гражданину финансовой поддержки при переезде.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2.12. Для подтверждения целевого использования средств финансовой поддержки при переезде центр занятости населения запрашивает сведения о трудовой деятельности гражданина в другой местности в порядке, предусмотренном </w:t>
      </w: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пунктом 2.6</w:t>
        </w:r>
      </w:hyperlink>
      <w:r>
        <w:rPr>
          <w:rFonts w:ascii="Arial" w:hAnsi="Arial" w:cs="Arial"/>
          <w:sz w:val="20"/>
          <w:szCs w:val="20"/>
        </w:rPr>
        <w:t xml:space="preserve"> Порядка.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Гражданин вправе для подтверждения целевого использования средств финансовой поддержки при переезде представить лично в центр занятости населения по собственной инициативе информацию о трудовой деятельности на бумажном носителе, заверенную работодателем, по истечении соответственно 1-го, 2-го, 3-го месяца работы у работодателя в течение 10 рабочих дней по истечении соответственно 1-го, 2-го, 3-го месяца работы у работодателя.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Красноярского края от 26.11.2024 N 914-п)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3" w:name="Par145"/>
      <w:bookmarkEnd w:id="13"/>
      <w:r>
        <w:rPr>
          <w:rFonts w:ascii="Arial" w:hAnsi="Arial" w:cs="Arial"/>
          <w:sz w:val="20"/>
          <w:szCs w:val="20"/>
        </w:rPr>
        <w:t>2.13. Гражданин обязан вернуть в краевой бюджет в полном объеме средства финансовой поддержки при переезде в течение 10 рабочих дней с момента возникновения следующих оснований для возврата средств финансовой поддержки при переезде: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увольнение гражданина по основаниям, предусмотренным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статьей 81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 (за исключением оснований, предусмотренных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пунктами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4 части 1 статьи 81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Федерации), ранее истечения 1 месяца работы у работодателя;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увольнение гражданина по собственному желанию ранее истечения 1-го месяца работы у работодателя.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2.14. Центр занятости населения в течение 3 рабочих дней со дня установления одного из оснований для возврата средств финансовой поддержки при переезде, указанных в </w:t>
      </w:r>
      <w:hyperlink w:anchor="Par145" w:history="1">
        <w:r>
          <w:rPr>
            <w:rFonts w:ascii="Arial" w:hAnsi="Arial" w:cs="Arial"/>
            <w:color w:val="0000FF"/>
            <w:sz w:val="20"/>
            <w:szCs w:val="20"/>
          </w:rPr>
          <w:t>пункте 2.13</w:t>
        </w:r>
      </w:hyperlink>
      <w:r>
        <w:rPr>
          <w:rFonts w:ascii="Arial" w:hAnsi="Arial" w:cs="Arial"/>
          <w:sz w:val="20"/>
          <w:szCs w:val="20"/>
        </w:rPr>
        <w:t xml:space="preserve"> Порядка, направляет гражданину почтовым отправлением с заказным уведомлением о вручении </w:t>
      </w:r>
      <w:proofErr w:type="gramStart"/>
      <w:r>
        <w:rPr>
          <w:rFonts w:ascii="Arial" w:hAnsi="Arial" w:cs="Arial"/>
          <w:sz w:val="20"/>
          <w:szCs w:val="20"/>
        </w:rPr>
        <w:t>уведомление</w:t>
      </w:r>
      <w:proofErr w:type="gramEnd"/>
      <w:r>
        <w:rPr>
          <w:rFonts w:ascii="Arial" w:hAnsi="Arial" w:cs="Arial"/>
          <w:sz w:val="20"/>
          <w:szCs w:val="20"/>
        </w:rPr>
        <w:t xml:space="preserve"> о необходимости возврата средств финансовой поддержки при переезде в течение 10 рабочих дней с даты получения данного уведомления.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2.15. </w:t>
      </w:r>
      <w:proofErr w:type="gramStart"/>
      <w:r>
        <w:rPr>
          <w:rFonts w:ascii="Arial" w:hAnsi="Arial" w:cs="Arial"/>
          <w:sz w:val="20"/>
          <w:szCs w:val="20"/>
        </w:rPr>
        <w:t>В случае если гражданин не возвратил средства финансовой поддержки при переезде в течение 10 рабочих дней с даты получения уведомления о необходимости возврата средств финансовой поддержки при переезде или возвратил их не в полном объеме, центр занятости населения обращается в суд с заявлением о взыскании перечисленных средств финансовой поддержи при переезде в краевой бюджет в соответствии с законодательством Российской Федерации.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3. ПОРЯДОК, УСЛОВИЯ И РАЗМЕР ПРЕДОСТАВЛЕНИЯ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ФИНАНСОВОЙ</w:t>
      </w:r>
      <w:proofErr w:type="gramEnd"/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ПОДДЕРЖКИ ПРИ ПЕРЕСЕЛЕНИИ, ПОРЯДОК ПОДТВЕРЖДЕНИЯ ПОЛУЧАТЕЛЕМ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ФИНАНСОВОЙ ПОДДЕРЖКИ ПРИ ПЕРЕСЕЛЕНИИ ИСПОЛНЕНИЯ УСЛОВИЙ ЕЕ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ПРЕДОСТАВЛЕНИЯ И ЦЕЛЕВОГО ИСПОЛЬЗОВАНИЯ СРЕДСТВ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ФИНАНСОВОЙ</w:t>
      </w:r>
      <w:proofErr w:type="gramEnd"/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ПОДДЕРЖКИ ПРИ ПЕРЕСЕЛЕНИИ, ПОРЯДОК ВОЗВРАТА СРЕДСТВ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ФИНАНСОВОЙ ПОДДЕРЖКИ ПРИ ПЕРЕСЕЛЕНИИ В СЛУЧАЕ НАРУШЕНИЯ</w:t>
      </w:r>
    </w:p>
    <w:p w:rsidR="00FC50B0" w:rsidRDefault="00FC50B0" w:rsidP="00FC50B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УСЛОВИЙ, УСТАНОВЛЕННЫХ ПРИ ЕЕ ПРЕДОСТАВЛЕНИИ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Финансовая поддержка при переселении включает: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160"/>
      <w:bookmarkEnd w:id="14"/>
      <w:r>
        <w:rPr>
          <w:rFonts w:ascii="Arial" w:hAnsi="Arial" w:cs="Arial"/>
          <w:sz w:val="20"/>
          <w:szCs w:val="20"/>
        </w:rPr>
        <w:t>1) оплату стоимости проезда гражданина и членов его семьи к новому месту жительства;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5" w:name="Par161"/>
      <w:bookmarkEnd w:id="15"/>
      <w:r>
        <w:rPr>
          <w:rFonts w:ascii="Arial" w:hAnsi="Arial" w:cs="Arial"/>
          <w:sz w:val="20"/>
          <w:szCs w:val="20"/>
        </w:rPr>
        <w:t>2) оплату стоимости провоза имущества гражданина и членов его семьи к новому месту жительства (весом до пяти тонн);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оплату суточных расходов за время следования к новому месту жительства;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единовременное пособие.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 членами семьи гражданина для целей Порядка понимаются: супруг (супруга), родители, дети гражданина (в том числе усыновленные), лица, находящиеся под опекой или попечительством, приемные родители, дети, переданные на воспитание в приемную семью.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Финансовая поддержка при переселении предоставляется один раз в течение календарного года.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Размер финансовой поддержки при переселении определяется исходя из расходов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проезд гражданина и членов его семьи к новому месту жительства (включая оплату услуг по оформлению проездных документов, расходы за пользование в поездах, водном транспорте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железнодорожным транспортом - в плацкартном вагоне пассажирского поезда;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воздушным транспортом - в салоне экономического класса;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автомобильным транспортом - в автобусах междугородного сообщения;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провоз имущества гражданина и членов его семьи - в размере документально подтвержденных фактических расходов на перевозку имущества (весом до пяти тонн) железнодорожным, водным и автомобильным транспортом общего пользования, но не свыше тарифов, предусмотренных для перевозок груза железнодорожным, водным и автомобильным транспортом. При отсутствии возможности перевозки имущества указанными видами транспорта возмещаются расходы на перевозку имущества (весом до пяти тонн) воздушным транспортом;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выплату гражданину и членам его семьи суточных - в размере 100 рублей за каждый день нахождения в пути следования к новому месту жительства;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выплату единовременного пособия гражданину: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размере 40000 рублей - в случае переселения в пределах Красноярского края;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размере максимальной величины пособия по безработице, установленной Правительством Российской Федерации для первых трех месяцев периода выплаты пособия по безработице, - в случае переселения за пределы Красноярского края.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Условиями предоставления финансовой поддержки при переселении являются: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6" w:name="Par178"/>
      <w:bookmarkEnd w:id="16"/>
      <w:r>
        <w:rPr>
          <w:rFonts w:ascii="Arial" w:hAnsi="Arial" w:cs="Arial"/>
          <w:sz w:val="20"/>
          <w:szCs w:val="20"/>
        </w:rPr>
        <w:t>1) трудоустройство гражданина по имеющейся у него профессии (специальности) по направлению центра занятости населения к работодателю в другой местности для осуществления трудовой деятельности сроком не менее 3 месяцев в соответствии с трудовым договором;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заключение между гражданином и центром занятости населения договора о содействии гражданину и членам его семьи в переселении (далее - договор о переселении), содержащего сведения, предусмотренные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приложением N 4</w:t>
        </w:r>
      </w:hyperlink>
      <w:r>
        <w:rPr>
          <w:rFonts w:ascii="Arial" w:hAnsi="Arial" w:cs="Arial"/>
          <w:sz w:val="20"/>
          <w:szCs w:val="20"/>
        </w:rPr>
        <w:t xml:space="preserve"> к Стандарту.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7" w:name="Par180"/>
      <w:bookmarkEnd w:id="17"/>
      <w:r>
        <w:rPr>
          <w:rFonts w:ascii="Arial" w:hAnsi="Arial" w:cs="Arial"/>
          <w:sz w:val="20"/>
          <w:szCs w:val="20"/>
        </w:rPr>
        <w:t xml:space="preserve">3.4. Для предоставления финансовой поддержки при переселении гражданин лично представляет в центр занятости населения, который в соответствии с </w:t>
      </w:r>
      <w:hyperlink w:anchor="Par73" w:history="1">
        <w:r>
          <w:rPr>
            <w:rFonts w:ascii="Arial" w:hAnsi="Arial" w:cs="Arial"/>
            <w:color w:val="0000FF"/>
            <w:sz w:val="20"/>
            <w:szCs w:val="20"/>
          </w:rPr>
          <w:t>пунктом 1.3</w:t>
        </w:r>
      </w:hyperlink>
      <w:r>
        <w:rPr>
          <w:rFonts w:ascii="Arial" w:hAnsi="Arial" w:cs="Arial"/>
          <w:sz w:val="20"/>
          <w:szCs w:val="20"/>
        </w:rPr>
        <w:t xml:space="preserve"> Порядка будет принимать решение о предоставлении финансовой поддержки при переселении, в течение 10 рабочих дней </w:t>
      </w:r>
      <w:proofErr w:type="gramStart"/>
      <w:r>
        <w:rPr>
          <w:rFonts w:ascii="Arial" w:hAnsi="Arial" w:cs="Arial"/>
          <w:sz w:val="20"/>
          <w:szCs w:val="20"/>
        </w:rPr>
        <w:t>с даты трудоустройства</w:t>
      </w:r>
      <w:proofErr w:type="gramEnd"/>
      <w:r>
        <w:rPr>
          <w:rFonts w:ascii="Arial" w:hAnsi="Arial" w:cs="Arial"/>
          <w:sz w:val="20"/>
          <w:szCs w:val="20"/>
        </w:rPr>
        <w:t xml:space="preserve"> следующие документы: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8" w:name="Par181"/>
      <w:bookmarkEnd w:id="18"/>
      <w:r>
        <w:rPr>
          <w:rFonts w:ascii="Arial" w:hAnsi="Arial" w:cs="Arial"/>
          <w:sz w:val="20"/>
          <w:szCs w:val="20"/>
        </w:rPr>
        <w:t xml:space="preserve">1) </w:t>
      </w:r>
      <w:hyperlink w:anchor="Par382" w:history="1">
        <w:r>
          <w:rPr>
            <w:rFonts w:ascii="Arial" w:hAnsi="Arial" w:cs="Arial"/>
            <w:color w:val="0000FF"/>
            <w:sz w:val="20"/>
            <w:szCs w:val="20"/>
          </w:rPr>
          <w:t>заявление</w:t>
        </w:r>
      </w:hyperlink>
      <w:r>
        <w:rPr>
          <w:rFonts w:ascii="Arial" w:hAnsi="Arial" w:cs="Arial"/>
          <w:sz w:val="20"/>
          <w:szCs w:val="20"/>
        </w:rPr>
        <w:t xml:space="preserve"> о предоставлении финансовой поддержки при переселении (далее - заявление о переселении) по форме согласно приложению N 2 к Порядку;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переселения с членами семьи к заявлению о переселении гражданин прилагает: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9" w:name="Par183"/>
      <w:bookmarkEnd w:id="19"/>
      <w:r>
        <w:rPr>
          <w:rFonts w:ascii="Arial" w:hAnsi="Arial" w:cs="Arial"/>
          <w:sz w:val="20"/>
          <w:szCs w:val="20"/>
        </w:rPr>
        <w:t>а) копии документов, удостоверяющих личность членов семьи гражданина;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0" w:name="Par184"/>
      <w:bookmarkEnd w:id="20"/>
      <w:r>
        <w:rPr>
          <w:rFonts w:ascii="Arial" w:hAnsi="Arial" w:cs="Arial"/>
          <w:sz w:val="20"/>
          <w:szCs w:val="20"/>
        </w:rPr>
        <w:t>б) копии документов, подтверждающих родственные отношения членов семьи: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копию свидетельства о заключении брака (копия свидетельства 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 гражданина);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копию свидетельства о рождении (об усыновлении (удочерении) или копию вступившего в законную силу решения суда об усыновлении (удочерении) (копия свидетельства о рождении, выданного компетентным органом иностранного государства, представляется вместе с его нотариально удостоверенным переводом на русский язык); копия свидетельства о рождении,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 гражданина;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1" w:name="Par187"/>
      <w:bookmarkEnd w:id="21"/>
      <w:r>
        <w:rPr>
          <w:rFonts w:ascii="Arial" w:hAnsi="Arial" w:cs="Arial"/>
          <w:sz w:val="20"/>
          <w:szCs w:val="20"/>
        </w:rPr>
        <w:lastRenderedPageBreak/>
        <w:t>копию акта органа опеки и попечительства о назначении опекуном или попечителем либо договор об осуществлении опеки и попечительства, в том числе договор о приемной семье (представляется по собственной инициативе гражданина).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Гражданином представляются копии документов, указанных в </w:t>
      </w:r>
      <w:hyperlink w:anchor="Par184" w:history="1">
        <w:r>
          <w:rPr>
            <w:rFonts w:ascii="Arial" w:hAnsi="Arial" w:cs="Arial"/>
            <w:color w:val="0000FF"/>
            <w:sz w:val="20"/>
            <w:szCs w:val="20"/>
          </w:rPr>
          <w:t>подпункте "б" подпункта 1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заверенные организациями, выдавшими их, или заверенные нотариально. В случае если копии документов, указанных в </w:t>
      </w:r>
      <w:hyperlink w:anchor="Par184" w:history="1">
        <w:r>
          <w:rPr>
            <w:rFonts w:ascii="Arial" w:hAnsi="Arial" w:cs="Arial"/>
            <w:color w:val="0000FF"/>
            <w:sz w:val="20"/>
            <w:szCs w:val="20"/>
          </w:rPr>
          <w:t>подпункте "б" подпункта 1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не заверены организациями, выдавшими их, или нотариально, предъявляются оригиналы указанных документов, которые после их отождествления с копиями документов возвращаются гражданину.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случае если документы, указанные в абзацах втором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Федерации), третьем (в части копии свидетельства о рождении выданного органами записи актов гражданского состояния или консульскими учреждениями Российской Федерации) </w:t>
      </w:r>
      <w:hyperlink w:anchor="Par184" w:history="1">
        <w:r>
          <w:rPr>
            <w:rFonts w:ascii="Arial" w:hAnsi="Arial" w:cs="Arial"/>
            <w:color w:val="0000FF"/>
            <w:sz w:val="20"/>
            <w:szCs w:val="20"/>
          </w:rPr>
          <w:t>подпункта "б" подпункта 1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не были представлены по собственной инициативе гражданина, центр занятости населения</w:t>
      </w:r>
      <w:proofErr w:type="gramEnd"/>
      <w:r>
        <w:rPr>
          <w:rFonts w:ascii="Arial" w:hAnsi="Arial" w:cs="Arial"/>
          <w:sz w:val="20"/>
          <w:szCs w:val="20"/>
        </w:rPr>
        <w:t xml:space="preserve"> в течение 5 рабочих дней </w:t>
      </w:r>
      <w:proofErr w:type="gramStart"/>
      <w:r>
        <w:rPr>
          <w:rFonts w:ascii="Arial" w:hAnsi="Arial" w:cs="Arial"/>
          <w:sz w:val="20"/>
          <w:szCs w:val="20"/>
        </w:rPr>
        <w:t>с даты получения</w:t>
      </w:r>
      <w:proofErr w:type="gramEnd"/>
      <w:r>
        <w:rPr>
          <w:rFonts w:ascii="Arial" w:hAnsi="Arial" w:cs="Arial"/>
          <w:sz w:val="20"/>
          <w:szCs w:val="20"/>
        </w:rPr>
        <w:t xml:space="preserve"> от гражданина заявления о переселении запрашивает сведения о государственной регистрации рождения, о государственной регистрации заключения брака, содержащиеся в Едином государственном реестре записей актов гражданского состояния, в порядке межведомственного информационного взаимодействия.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случае если документ, указанный в </w:t>
      </w:r>
      <w:hyperlink w:anchor="Par187" w:history="1">
        <w:r>
          <w:rPr>
            <w:rFonts w:ascii="Arial" w:hAnsi="Arial" w:cs="Arial"/>
            <w:color w:val="0000FF"/>
            <w:sz w:val="20"/>
            <w:szCs w:val="20"/>
          </w:rPr>
          <w:t>абзаце четвертом подпункта "б" подпункта 1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не был представлен по собственной инициативе гражданина, центр занятости населения в течение 5 рабочих дней с даты получения от гражданина заявления о переселении направляет межведомственный запрос о представлении указанного документа (его копии или содержащейся в нем информации) в порядке межведомственного информационного взаимодействия;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</w:t>
      </w:r>
      <w:hyperlink w:anchor="Par482" w:history="1">
        <w:r>
          <w:rPr>
            <w:rFonts w:ascii="Arial" w:hAnsi="Arial" w:cs="Arial"/>
            <w:color w:val="0000FF"/>
            <w:sz w:val="20"/>
            <w:szCs w:val="20"/>
          </w:rPr>
          <w:t>согласие</w:t>
        </w:r>
      </w:hyperlink>
      <w:r>
        <w:rPr>
          <w:rFonts w:ascii="Arial" w:hAnsi="Arial" w:cs="Arial"/>
          <w:sz w:val="20"/>
          <w:szCs w:val="20"/>
        </w:rPr>
        <w:t xml:space="preserve"> на обработку персональных данных совершеннолетних членов семьи (при переселении совершеннолетних членов семьи) по форме согласно приложению N 3 к Порядку;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2" w:name="Par192"/>
      <w:bookmarkEnd w:id="22"/>
      <w:r>
        <w:rPr>
          <w:rFonts w:ascii="Arial" w:hAnsi="Arial" w:cs="Arial"/>
          <w:sz w:val="20"/>
          <w:szCs w:val="20"/>
        </w:rPr>
        <w:t xml:space="preserve">г) </w:t>
      </w:r>
      <w:hyperlink w:anchor="Par544" w:history="1">
        <w:r>
          <w:rPr>
            <w:rFonts w:ascii="Arial" w:hAnsi="Arial" w:cs="Arial"/>
            <w:color w:val="0000FF"/>
            <w:sz w:val="20"/>
            <w:szCs w:val="20"/>
          </w:rPr>
          <w:t>согласие</w:t>
        </w:r>
      </w:hyperlink>
      <w:r>
        <w:rPr>
          <w:rFonts w:ascii="Arial" w:hAnsi="Arial" w:cs="Arial"/>
          <w:sz w:val="20"/>
          <w:szCs w:val="20"/>
        </w:rPr>
        <w:t xml:space="preserve"> на обработку персональных данных несовершеннолетних членов семьи (при переселении несовершеннолетних членов семьи) по форме согласно приложению N 4 к Порядку;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3" w:name="Par193"/>
      <w:bookmarkEnd w:id="23"/>
      <w:r>
        <w:rPr>
          <w:rFonts w:ascii="Arial" w:hAnsi="Arial" w:cs="Arial"/>
          <w:sz w:val="20"/>
          <w:szCs w:val="20"/>
        </w:rPr>
        <w:t xml:space="preserve">2) заверенную работодателем копию трудового договора, подтверждающего исполнение условия предоставления финансовой поддержки при переселении, предусмотренного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подпунктом 1 пункта 3.3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4" w:name="Par194"/>
      <w:bookmarkEnd w:id="24"/>
      <w:r>
        <w:rPr>
          <w:rFonts w:ascii="Arial" w:hAnsi="Arial" w:cs="Arial"/>
          <w:sz w:val="20"/>
          <w:szCs w:val="20"/>
        </w:rPr>
        <w:t>3) документы, подтверждающие расходы по проезду к новому месту жительства,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квитанции, кассовые чеки);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5" w:name="Par195"/>
      <w:bookmarkEnd w:id="25"/>
      <w:r>
        <w:rPr>
          <w:rFonts w:ascii="Arial" w:hAnsi="Arial" w:cs="Arial"/>
          <w:sz w:val="20"/>
          <w:szCs w:val="20"/>
        </w:rPr>
        <w:t>4) проездные документы, подтверждающие расходы по провозу имущества к новому месту жительства.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6" w:name="Par196"/>
      <w:bookmarkEnd w:id="26"/>
      <w:r>
        <w:rPr>
          <w:rFonts w:ascii="Arial" w:hAnsi="Arial" w:cs="Arial"/>
          <w:sz w:val="20"/>
          <w:szCs w:val="20"/>
        </w:rPr>
        <w:t xml:space="preserve">Гражданин вправе одновременно с документом, указанным в </w:t>
      </w:r>
      <w:hyperlink w:anchor="Par193" w:history="1">
        <w:r>
          <w:rPr>
            <w:rFonts w:ascii="Arial" w:hAnsi="Arial" w:cs="Arial"/>
            <w:color w:val="0000FF"/>
            <w:sz w:val="20"/>
            <w:szCs w:val="20"/>
          </w:rPr>
          <w:t>подпункте 2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представить лично в центр занятости населения по собственной инициативе информацию о трудовой деятельности на бумажном носителе, заверенную работодателем.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Красноярского края от 26.11.2024 N 914-п)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7" w:name="Par198"/>
      <w:bookmarkEnd w:id="27"/>
      <w:r>
        <w:rPr>
          <w:rFonts w:ascii="Arial" w:hAnsi="Arial" w:cs="Arial"/>
          <w:sz w:val="20"/>
          <w:szCs w:val="20"/>
        </w:rPr>
        <w:t xml:space="preserve">3.5. </w:t>
      </w:r>
      <w:proofErr w:type="gramStart"/>
      <w:r>
        <w:rPr>
          <w:rFonts w:ascii="Arial" w:hAnsi="Arial" w:cs="Arial"/>
          <w:sz w:val="20"/>
          <w:szCs w:val="20"/>
        </w:rPr>
        <w:t xml:space="preserve">В случае невозможности явки гражданина в целях представления заявления о переселении и документов, указанных в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пункте 3.4</w:t>
        </w:r>
      </w:hyperlink>
      <w:r>
        <w:rPr>
          <w:rFonts w:ascii="Arial" w:hAnsi="Arial" w:cs="Arial"/>
          <w:sz w:val="20"/>
          <w:szCs w:val="20"/>
        </w:rPr>
        <w:t xml:space="preserve"> Порядка, в центр занятости населения, который в соответствии с </w:t>
      </w:r>
      <w:hyperlink w:anchor="Par73" w:history="1">
        <w:r>
          <w:rPr>
            <w:rFonts w:ascii="Arial" w:hAnsi="Arial" w:cs="Arial"/>
            <w:color w:val="0000FF"/>
            <w:sz w:val="20"/>
            <w:szCs w:val="20"/>
          </w:rPr>
          <w:t>пунктом 1.3</w:t>
        </w:r>
      </w:hyperlink>
      <w:r>
        <w:rPr>
          <w:rFonts w:ascii="Arial" w:hAnsi="Arial" w:cs="Arial"/>
          <w:sz w:val="20"/>
          <w:szCs w:val="20"/>
        </w:rPr>
        <w:t xml:space="preserve"> Порядка будет принимать решение о предоставлении финансовой поддержки при переселении, гражданин вправе представить документы, указанные в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пункте 3.4</w:t>
        </w:r>
      </w:hyperlink>
      <w:r>
        <w:rPr>
          <w:rFonts w:ascii="Arial" w:hAnsi="Arial" w:cs="Arial"/>
          <w:sz w:val="20"/>
          <w:szCs w:val="20"/>
        </w:rPr>
        <w:t xml:space="preserve"> Порядка, в иной центр занятости населения.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Выбор иного центра занятости населения для представления документов, указанных в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пункте 3.4</w:t>
        </w:r>
      </w:hyperlink>
      <w:r>
        <w:rPr>
          <w:rFonts w:ascii="Arial" w:hAnsi="Arial" w:cs="Arial"/>
          <w:sz w:val="20"/>
          <w:szCs w:val="20"/>
        </w:rPr>
        <w:t xml:space="preserve"> Порядка, гражданин осуществляет в личном кабинете на единой цифровой платформе.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Центр занятости населения, в который гражданин представил документы, указанные в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пункте 3.4</w:t>
        </w:r>
      </w:hyperlink>
      <w:r>
        <w:rPr>
          <w:rFonts w:ascii="Arial" w:hAnsi="Arial" w:cs="Arial"/>
          <w:sz w:val="20"/>
          <w:szCs w:val="20"/>
        </w:rPr>
        <w:t xml:space="preserve"> Порядка, в случае, указанном в </w:t>
      </w:r>
      <w:hyperlink w:anchor="Par198" w:history="1">
        <w:r>
          <w:rPr>
            <w:rFonts w:ascii="Arial" w:hAnsi="Arial" w:cs="Arial"/>
            <w:color w:val="0000FF"/>
            <w:sz w:val="20"/>
            <w:szCs w:val="20"/>
          </w:rPr>
          <w:t>абзаце первом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удостоверив личность гражданина, в течение 3 рабочих дней с даты получения документов, указанных в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пункте 3.4</w:t>
        </w:r>
      </w:hyperlink>
      <w:r>
        <w:rPr>
          <w:rFonts w:ascii="Arial" w:hAnsi="Arial" w:cs="Arial"/>
          <w:sz w:val="20"/>
          <w:szCs w:val="20"/>
        </w:rPr>
        <w:t xml:space="preserve"> Порядка, перенаправляет представленные документы в центр занятости населения, который в </w:t>
      </w:r>
      <w:r>
        <w:rPr>
          <w:rFonts w:ascii="Arial" w:hAnsi="Arial" w:cs="Arial"/>
          <w:sz w:val="20"/>
          <w:szCs w:val="20"/>
        </w:rPr>
        <w:lastRenderedPageBreak/>
        <w:t xml:space="preserve">соответствии с </w:t>
      </w:r>
      <w:hyperlink w:anchor="Par73" w:history="1">
        <w:r>
          <w:rPr>
            <w:rFonts w:ascii="Arial" w:hAnsi="Arial" w:cs="Arial"/>
            <w:color w:val="0000FF"/>
            <w:sz w:val="20"/>
            <w:szCs w:val="20"/>
          </w:rPr>
          <w:t>пунктом 1.3</w:t>
        </w:r>
      </w:hyperlink>
      <w:r>
        <w:rPr>
          <w:rFonts w:ascii="Arial" w:hAnsi="Arial" w:cs="Arial"/>
          <w:sz w:val="20"/>
          <w:szCs w:val="20"/>
        </w:rPr>
        <w:t xml:space="preserve"> Порядка будет принимать решение о предоставлении финансовой поддержки при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переселении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8" w:name="Par201"/>
      <w:bookmarkEnd w:id="28"/>
      <w:r>
        <w:rPr>
          <w:rFonts w:ascii="Arial" w:hAnsi="Arial" w:cs="Arial"/>
          <w:sz w:val="20"/>
          <w:szCs w:val="20"/>
        </w:rPr>
        <w:t xml:space="preserve">3.6. </w:t>
      </w:r>
      <w:proofErr w:type="gramStart"/>
      <w:r>
        <w:rPr>
          <w:rFonts w:ascii="Arial" w:hAnsi="Arial" w:cs="Arial"/>
          <w:sz w:val="20"/>
          <w:szCs w:val="20"/>
        </w:rPr>
        <w:t xml:space="preserve">Центр занятости населения принимает решение о предоставлении гражданину финансовой поддержки при переселении либо об отказе в предоставлении финансовой поддержки при переселении в части выплаты гражданину единовременного пособия не позднее 10 рабочих дней со дня получения от гражданина документов, указанных в </w:t>
      </w:r>
      <w:hyperlink w:anchor="Par181" w:history="1">
        <w:r>
          <w:rPr>
            <w:rFonts w:ascii="Arial" w:hAnsi="Arial" w:cs="Arial"/>
            <w:color w:val="0000FF"/>
            <w:sz w:val="20"/>
            <w:szCs w:val="20"/>
          </w:rPr>
          <w:t>подпунктах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93" w:history="1">
        <w:r>
          <w:rPr>
            <w:rFonts w:ascii="Arial" w:hAnsi="Arial" w:cs="Arial"/>
            <w:color w:val="0000FF"/>
            <w:sz w:val="20"/>
            <w:szCs w:val="20"/>
          </w:rPr>
          <w:t>2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Порядка, при наличии сведений о трудовой деятельности гражданина в другой местности, полученных центром занятости населения</w:t>
      </w:r>
      <w:proofErr w:type="gramEnd"/>
      <w:r>
        <w:rPr>
          <w:rFonts w:ascii="Arial" w:hAnsi="Arial" w:cs="Arial"/>
          <w:sz w:val="20"/>
          <w:szCs w:val="20"/>
        </w:rPr>
        <w:t xml:space="preserve"> в порядке межведомственного информационного взаимодействия, либо информации о трудовой деятельности, представленной гражданином в соответствии с </w:t>
      </w:r>
      <w:hyperlink w:anchor="Par196" w:history="1">
        <w:r>
          <w:rPr>
            <w:rFonts w:ascii="Arial" w:hAnsi="Arial" w:cs="Arial"/>
            <w:color w:val="0000FF"/>
            <w:sz w:val="20"/>
            <w:szCs w:val="20"/>
          </w:rPr>
          <w:t>абзацем семнадцатым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Центр занятости населения принимает решение о предоставлении гражданину финансовой поддержки при переселении либо об отказе в предоставлении финансовой поддержки при переселении, указанной в </w:t>
      </w:r>
      <w:hyperlink w:anchor="Par160" w:history="1">
        <w:r>
          <w:rPr>
            <w:rFonts w:ascii="Arial" w:hAnsi="Arial" w:cs="Arial"/>
            <w:color w:val="0000FF"/>
            <w:sz w:val="20"/>
            <w:szCs w:val="20"/>
          </w:rPr>
          <w:t>подпунктах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61" w:history="1">
        <w:r>
          <w:rPr>
            <w:rFonts w:ascii="Arial" w:hAnsi="Arial" w:cs="Arial"/>
            <w:color w:val="0000FF"/>
            <w:sz w:val="20"/>
            <w:szCs w:val="20"/>
          </w:rPr>
          <w:t>2 пункта 3.1</w:t>
        </w:r>
      </w:hyperlink>
      <w:r>
        <w:rPr>
          <w:rFonts w:ascii="Arial" w:hAnsi="Arial" w:cs="Arial"/>
          <w:sz w:val="20"/>
          <w:szCs w:val="20"/>
        </w:rPr>
        <w:t xml:space="preserve"> Порядка, не позднее 10 рабочих дней со дня получения от гражданина документов, указанных в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пункте 3.4</w:t>
        </w:r>
      </w:hyperlink>
      <w:r>
        <w:rPr>
          <w:rFonts w:ascii="Arial" w:hAnsi="Arial" w:cs="Arial"/>
          <w:sz w:val="20"/>
          <w:szCs w:val="20"/>
        </w:rPr>
        <w:t xml:space="preserve"> Порядка, при наличии сведений о трудовой деятельности гражданина в другой местности, полученных центром занятости населения в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порядке</w:t>
      </w:r>
      <w:proofErr w:type="gramEnd"/>
      <w:r>
        <w:rPr>
          <w:rFonts w:ascii="Arial" w:hAnsi="Arial" w:cs="Arial"/>
          <w:sz w:val="20"/>
          <w:szCs w:val="20"/>
        </w:rPr>
        <w:t xml:space="preserve"> межведомственного информационного взаимодействия, либо информации о трудовой деятельности, представленной гражданином в соответствии с </w:t>
      </w:r>
      <w:hyperlink w:anchor="Par196" w:history="1">
        <w:r>
          <w:rPr>
            <w:rFonts w:ascii="Arial" w:hAnsi="Arial" w:cs="Arial"/>
            <w:color w:val="0000FF"/>
            <w:sz w:val="20"/>
            <w:szCs w:val="20"/>
          </w:rPr>
          <w:t>абзацем семнадцатым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Сведения о трудовой деятельности гражданина в другой местности запрашиваются центром занятости населения в порядке межведомственного информационного взаимодействия в течение 5 рабочих дней со дня получения документа, указанного в </w:t>
      </w:r>
      <w:hyperlink w:anchor="Par193" w:history="1">
        <w:r>
          <w:rPr>
            <w:rFonts w:ascii="Arial" w:hAnsi="Arial" w:cs="Arial"/>
            <w:color w:val="0000FF"/>
            <w:sz w:val="20"/>
            <w:szCs w:val="20"/>
          </w:rPr>
          <w:t>подпункте 2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Порядка.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3.6 в ред.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Красноярского края от 26.11.2024 N 914-п)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3.7. Решение центра занятости населения о предоставлении финансовой поддержки гражданину при переселении оформляется в форме приказа о предоставлении финансовой поддержки гражданину при переселении.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Каждое решение о предоставлении финансовой поддержки гражданину при переселении оформляется отдельным приказом центра занятости населения.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Центр занятости населения не позднее следующего рабочего дня со дня принятия приказа о предоставлении финансовой поддержки гражданину при переселении фиксирует сведения об изданном приказе на единой цифровой платформе.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Центр занятости населения не позднее одного рабочего дня со дня принятия приказа о предоставлении финансовой поддержки гражданину при переселении направляет гражданину с использованием единой цифровой платформы уведомление о предоставлении финансовой поддержки при переселении.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3.8. Выплата суточных расходов за время следования к новому месту жительства осуществляется при принятии центром занятости населения решения о предоставлении гражданину финансовой поддержки при переселении в виде оплаты стоимости проезда.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3.9. Основаниями для отказа в предоставлении гражданину финансовой поддержки при переселении в части выплаты гражданину единовременного пособия являются: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отсутствие договора о переселении;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представление заверенной работодателем копии трудового договора, не подтверждающего соблюдение условия, указанного в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подпункте 1 пункта 3.3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отсутствие подтвержденных сведений о трудовой деятельности гражданина в другой местности, полученных в соответствии с </w:t>
      </w:r>
      <w:hyperlink w:anchor="Par201" w:history="1">
        <w:r>
          <w:rPr>
            <w:rFonts w:ascii="Arial" w:hAnsi="Arial" w:cs="Arial"/>
            <w:color w:val="0000FF"/>
            <w:sz w:val="20"/>
            <w:szCs w:val="20"/>
          </w:rPr>
          <w:t>пунктом 3.6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представление гражданином в центр занятости населения документов, указанных в </w:t>
      </w:r>
      <w:hyperlink w:anchor="Par181" w:history="1">
        <w:r>
          <w:rPr>
            <w:rFonts w:ascii="Arial" w:hAnsi="Arial" w:cs="Arial"/>
            <w:color w:val="0000FF"/>
            <w:sz w:val="20"/>
            <w:szCs w:val="20"/>
          </w:rPr>
          <w:t>подпунктах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93" w:history="1">
        <w:r>
          <w:rPr>
            <w:rFonts w:ascii="Arial" w:hAnsi="Arial" w:cs="Arial"/>
            <w:color w:val="0000FF"/>
            <w:sz w:val="20"/>
            <w:szCs w:val="20"/>
          </w:rPr>
          <w:t>2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Порядка, позднее срока, установленного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абзацем первым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непредставление гражданином в центр занятости населения документов, указанных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подпунктах 1</w:t>
        </w:r>
      </w:hyperlink>
      <w:r>
        <w:rPr>
          <w:rFonts w:ascii="Arial" w:hAnsi="Arial" w:cs="Arial"/>
          <w:sz w:val="20"/>
          <w:szCs w:val="20"/>
        </w:rPr>
        <w:t xml:space="preserve"> (за исключением документов, указанных в </w:t>
      </w:r>
      <w:hyperlink w:anchor="Par183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92" w:history="1">
        <w:r>
          <w:rPr>
            <w:rFonts w:ascii="Arial" w:hAnsi="Arial" w:cs="Arial"/>
            <w:color w:val="0000FF"/>
            <w:sz w:val="20"/>
            <w:szCs w:val="20"/>
          </w:rPr>
          <w:t>"г" подпункта 1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Порядка), </w:t>
      </w:r>
      <w:hyperlink w:anchor="Par193" w:history="1">
        <w:r>
          <w:rPr>
            <w:rFonts w:ascii="Arial" w:hAnsi="Arial" w:cs="Arial"/>
            <w:color w:val="0000FF"/>
            <w:sz w:val="20"/>
            <w:szCs w:val="20"/>
          </w:rPr>
          <w:t>2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6) представление документов, указанных в </w:t>
      </w:r>
      <w:hyperlink w:anchor="Par181" w:history="1">
        <w:r>
          <w:rPr>
            <w:rFonts w:ascii="Arial" w:hAnsi="Arial" w:cs="Arial"/>
            <w:color w:val="0000FF"/>
            <w:sz w:val="20"/>
            <w:szCs w:val="20"/>
          </w:rPr>
          <w:t>подпунктах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93" w:history="1">
        <w:r>
          <w:rPr>
            <w:rFonts w:ascii="Arial" w:hAnsi="Arial" w:cs="Arial"/>
            <w:color w:val="0000FF"/>
            <w:sz w:val="20"/>
            <w:szCs w:val="20"/>
          </w:rPr>
          <w:t>2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Порядка, содержащих недостоверные сведения.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3.10. Основаниями для отказа в предоставлении гражданину финансовой поддержки при переселении в части оплаты стоимости проезда и оплаты провоза имущества гражданина и членов его семьи к новому месту жительства являются: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представление заверенной работодателем копии трудового договора, не подтверждающего соблюдение условия, указанного в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подпункте 1 пункта 3.3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отсутствие подтвержденных сведений о трудовой деятельности гражданина в другой местности, полученных в соответствии с </w:t>
      </w:r>
      <w:hyperlink w:anchor="Par201" w:history="1">
        <w:r>
          <w:rPr>
            <w:rFonts w:ascii="Arial" w:hAnsi="Arial" w:cs="Arial"/>
            <w:color w:val="0000FF"/>
            <w:sz w:val="20"/>
            <w:szCs w:val="20"/>
          </w:rPr>
          <w:t>пунктом 3.6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представление гражданином в центр занятости населения документов, указанных в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пункте 3.4</w:t>
        </w:r>
      </w:hyperlink>
      <w:r>
        <w:rPr>
          <w:rFonts w:ascii="Arial" w:hAnsi="Arial" w:cs="Arial"/>
          <w:sz w:val="20"/>
          <w:szCs w:val="20"/>
        </w:rPr>
        <w:t xml:space="preserve"> Порядка, позднее срока, установленного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абзацем первым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4) непредставление гражданином в центр занятости населения документов, указанных в </w:t>
      </w:r>
      <w:hyperlink w:anchor="Par181" w:history="1">
        <w:r>
          <w:rPr>
            <w:rFonts w:ascii="Arial" w:hAnsi="Arial" w:cs="Arial"/>
            <w:color w:val="0000FF"/>
            <w:sz w:val="20"/>
            <w:szCs w:val="20"/>
          </w:rPr>
          <w:t>подпунктах 1</w:t>
        </w:r>
      </w:hyperlink>
      <w:r>
        <w:rPr>
          <w:rFonts w:ascii="Arial" w:hAnsi="Arial" w:cs="Arial"/>
          <w:sz w:val="20"/>
          <w:szCs w:val="20"/>
        </w:rPr>
        <w:t xml:space="preserve"> (за исключением документов, указанных в </w:t>
      </w:r>
      <w:hyperlink w:anchor="Par184" w:history="1">
        <w:r>
          <w:rPr>
            <w:rFonts w:ascii="Arial" w:hAnsi="Arial" w:cs="Arial"/>
            <w:color w:val="0000FF"/>
            <w:sz w:val="20"/>
            <w:szCs w:val="20"/>
          </w:rPr>
          <w:t>подпункте "б" подпункта 1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Порядка)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Федерации, копии свидетельства о рождении, выданного органами записи актов гражданского состояния или консульскими учреждениями Российской Федерации, копии акта органа</w:t>
      </w:r>
      <w:proofErr w:type="gramEnd"/>
      <w:r>
        <w:rPr>
          <w:rFonts w:ascii="Arial" w:hAnsi="Arial" w:cs="Arial"/>
          <w:sz w:val="20"/>
          <w:szCs w:val="20"/>
        </w:rPr>
        <w:t xml:space="preserve"> опеки и попечительства о назначении опекуном или попечителем либо договора об осуществлении опеки и попечительства, в том числе договора о приемной семье), </w:t>
      </w:r>
      <w:hyperlink w:anchor="Par193" w:history="1">
        <w:r>
          <w:rPr>
            <w:rFonts w:ascii="Arial" w:hAnsi="Arial" w:cs="Arial"/>
            <w:color w:val="0000FF"/>
            <w:sz w:val="20"/>
            <w:szCs w:val="20"/>
          </w:rPr>
          <w:t>2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представление документов, указанных в </w:t>
      </w:r>
      <w:hyperlink w:anchor="Par181" w:history="1">
        <w:r>
          <w:rPr>
            <w:rFonts w:ascii="Arial" w:hAnsi="Arial" w:cs="Arial"/>
            <w:color w:val="0000FF"/>
            <w:sz w:val="20"/>
            <w:szCs w:val="20"/>
          </w:rPr>
          <w:t>подпунктах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93" w:history="1">
        <w:r>
          <w:rPr>
            <w:rFonts w:ascii="Arial" w:hAnsi="Arial" w:cs="Arial"/>
            <w:color w:val="0000FF"/>
            <w:sz w:val="20"/>
            <w:szCs w:val="20"/>
          </w:rPr>
          <w:t>2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Порядка, без представления какого-либо из документов, указанных в </w:t>
      </w:r>
      <w:hyperlink w:anchor="Par194" w:history="1">
        <w:r>
          <w:rPr>
            <w:rFonts w:ascii="Arial" w:hAnsi="Arial" w:cs="Arial"/>
            <w:color w:val="0000FF"/>
            <w:sz w:val="20"/>
            <w:szCs w:val="20"/>
          </w:rPr>
          <w:t>подпунктах 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95" w:history="1">
        <w:r>
          <w:rPr>
            <w:rFonts w:ascii="Arial" w:hAnsi="Arial" w:cs="Arial"/>
            <w:color w:val="0000FF"/>
            <w:sz w:val="20"/>
            <w:szCs w:val="20"/>
          </w:rPr>
          <w:t>4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Порядка, в срок, установленный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абзацем первым пункта 3.4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представление документов, указанных в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пункте 3.4</w:t>
        </w:r>
      </w:hyperlink>
      <w:r>
        <w:rPr>
          <w:rFonts w:ascii="Arial" w:hAnsi="Arial" w:cs="Arial"/>
          <w:sz w:val="20"/>
          <w:szCs w:val="20"/>
        </w:rPr>
        <w:t xml:space="preserve"> Порядка, содержащих недостоверные сведения.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3.11. Решение центра занятости населения об отказе в предоставлении финансовой поддержки гражданину при переселении оформляется в форме приказа об отказе в предоставлении финансовой поддержки гражданину при переселении.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Центр занятости населения не позднее следующего рабочего дня со дня принятия приказа об отказе в предоставлении финансовой поддержки гражданину при переселении фиксирует сведения об изданном приказе на единой цифровой платформе.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Центр занятости населения не позднее одного рабочего дня со дня принятия приказа об отказе в предоставлении финансовой поддержки гражданину при переселении направляет гражданину с использованием единой цифровой платформы уведомление об отказе в предоставлении финансовой поддержки при переселении.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3.12. Центр занятости населения перечисляет финансовую поддержку при переселении на лицевой счет гражданина, открытый в российской кредитной организации, по реквизитам, указанным в заявлении о переселении, в течение 10 рабочих дней со дня принятия приказа о предоставлении гражданину финансовой поддержки при переселении.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3.13. Для подтверждения целевого использования средств финансовой поддержки при переселении центр занятости населения запрашивает сведения о трудовой деятельности гражданина в другой местности с использованием единой системы межведомственного электронного взаимодействия в течение 10 рабочих дней после истечения 3 месяцев </w:t>
      </w:r>
      <w:proofErr w:type="gramStart"/>
      <w:r>
        <w:rPr>
          <w:rFonts w:ascii="Arial" w:hAnsi="Arial" w:cs="Arial"/>
          <w:sz w:val="20"/>
          <w:szCs w:val="20"/>
        </w:rPr>
        <w:t>с даты трудоустройства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Гражданин вправе для подтверждения целевого использования средств финансовой поддержки при переселении представить в центр занятости населения по собственной инициативе лично в течение 10 рабочих дней после истечения 3 месяцев с даты трудоустройства информацию о трудовой деятельности на бумажном носителе, содержащую сведения об осуществлении гражданином трудовой деятельности у работодателя на дату истечения 3 месяцев с даты трудоустройства, заверенную работодателем.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Красноярского края от 26.11.2024 N 914-п)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9" w:name="Par231"/>
      <w:bookmarkEnd w:id="29"/>
      <w:r>
        <w:rPr>
          <w:rFonts w:ascii="Arial" w:hAnsi="Arial" w:cs="Arial"/>
          <w:sz w:val="20"/>
          <w:szCs w:val="20"/>
        </w:rPr>
        <w:lastRenderedPageBreak/>
        <w:t>3.14. Гражданин обязан вернуть в краевой бюджет в полном объеме средства финансовой поддержки при переселении в течение 10 рабочих дней с момента возникновения следующих оснований для возврата средств финансовой поддержки при переселении: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увольнение гражданина по основаниям, предусмотренным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статьей 81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 (за исключением оснований, предусмотренных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пунктами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4 части 1 статьи 81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Федерации), ранее истечения 3 месяцев работы у работодателя;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увольнение гражданина по собственному желанию ранее истечения 3 месяцев работы у работодателя.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3.15. Центр занятости населения в течение 3 рабочих дней со дня установления одного из оснований для возврата средств финансовой поддержки при переселении, указанных в </w:t>
      </w:r>
      <w:hyperlink w:anchor="Par231" w:history="1">
        <w:r>
          <w:rPr>
            <w:rFonts w:ascii="Arial" w:hAnsi="Arial" w:cs="Arial"/>
            <w:color w:val="0000FF"/>
            <w:sz w:val="20"/>
            <w:szCs w:val="20"/>
          </w:rPr>
          <w:t>пункте 3.14</w:t>
        </w:r>
      </w:hyperlink>
      <w:r>
        <w:rPr>
          <w:rFonts w:ascii="Arial" w:hAnsi="Arial" w:cs="Arial"/>
          <w:sz w:val="20"/>
          <w:szCs w:val="20"/>
        </w:rPr>
        <w:t xml:space="preserve"> Порядка, направляет гражданину почтовым отправлением с заказным уведомлением о вручении </w:t>
      </w:r>
      <w:proofErr w:type="gramStart"/>
      <w:r>
        <w:rPr>
          <w:rFonts w:ascii="Arial" w:hAnsi="Arial" w:cs="Arial"/>
          <w:sz w:val="20"/>
          <w:szCs w:val="20"/>
        </w:rPr>
        <w:t>уведомление</w:t>
      </w:r>
      <w:proofErr w:type="gramEnd"/>
      <w:r>
        <w:rPr>
          <w:rFonts w:ascii="Arial" w:hAnsi="Arial" w:cs="Arial"/>
          <w:sz w:val="20"/>
          <w:szCs w:val="20"/>
        </w:rPr>
        <w:t xml:space="preserve"> о необходимости возврата средств финансовой поддержки при переселении в течение 10 рабочих дней с даты получения данного уведомления.</w:t>
      </w:r>
    </w:p>
    <w:p w:rsidR="00FC50B0" w:rsidRDefault="00FC50B0" w:rsidP="00FC50B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3.16. </w:t>
      </w:r>
      <w:proofErr w:type="gramStart"/>
      <w:r>
        <w:rPr>
          <w:rFonts w:ascii="Arial" w:hAnsi="Arial" w:cs="Arial"/>
          <w:sz w:val="20"/>
          <w:szCs w:val="20"/>
        </w:rPr>
        <w:t>В случае если гражданин не возвратил средства финансовой поддержки при переселении в течение 10 рабочих дней с даты получения уведомления о необходимости возврата средств финансовой поддержки при переселении или возвратил их не в полном объеме, центр занятости населения обращается в суд с заявлением о взыскании перечисленных средств финансовой поддержи при переселении в краевой бюджет в соответствии с законодательством Российской Федерации.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Порядку,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условиям и размеру предоставления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финансовой поддержки безработным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гражданам и гражданам,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зарегистрированным в краевых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государственных </w:t>
      </w:r>
      <w:proofErr w:type="gramStart"/>
      <w:r>
        <w:rPr>
          <w:rFonts w:ascii="Arial" w:hAnsi="Arial" w:cs="Arial"/>
          <w:sz w:val="20"/>
          <w:szCs w:val="20"/>
        </w:rPr>
        <w:t>учреждениях</w:t>
      </w:r>
      <w:proofErr w:type="gramEnd"/>
      <w:r>
        <w:rPr>
          <w:rFonts w:ascii="Arial" w:hAnsi="Arial" w:cs="Arial"/>
          <w:sz w:val="20"/>
          <w:szCs w:val="20"/>
        </w:rPr>
        <w:t xml:space="preserve"> службы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занятости населения в целях поиска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подходящей работы, при переезде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безработным гражданам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гражданам, зарегистрированным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краевых государственных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учреждениях</w:t>
      </w:r>
      <w:proofErr w:type="gramEnd"/>
      <w:r>
        <w:rPr>
          <w:rFonts w:ascii="Arial" w:hAnsi="Arial" w:cs="Arial"/>
          <w:sz w:val="20"/>
          <w:szCs w:val="20"/>
        </w:rPr>
        <w:t xml:space="preserve"> службы занятости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населения в целях поиска </w:t>
      </w:r>
      <w:proofErr w:type="gramStart"/>
      <w:r>
        <w:rPr>
          <w:rFonts w:ascii="Arial" w:hAnsi="Arial" w:cs="Arial"/>
          <w:sz w:val="20"/>
          <w:szCs w:val="20"/>
        </w:rPr>
        <w:t>подходящей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работы, и членам их семей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переселении в другую местность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трудоустройства по направлению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краевых государственных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учреждений службы занятости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населения, порядку подтверждения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получателем финансовой поддержки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исполнения условий ее предоставления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целевого использования средств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финансовой поддержки, порядку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возврата средств </w:t>
      </w:r>
      <w:proofErr w:type="gramStart"/>
      <w:r>
        <w:rPr>
          <w:rFonts w:ascii="Arial" w:hAnsi="Arial" w:cs="Arial"/>
          <w:sz w:val="20"/>
          <w:szCs w:val="20"/>
        </w:rPr>
        <w:t>финансовой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поддержки в случае нарушения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условий, установленных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ее предоставлении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5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4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Красноярского края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26.11.2024 N 914-п)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"/>
        <w:gridCol w:w="405"/>
        <w:gridCol w:w="2235"/>
        <w:gridCol w:w="585"/>
        <w:gridCol w:w="226"/>
        <w:gridCol w:w="2083"/>
        <w:gridCol w:w="3133"/>
      </w:tblGrid>
      <w:tr w:rsidR="00FC50B0">
        <w:tc>
          <w:tcPr>
            <w:tcW w:w="3855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2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краевого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государственного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казенного учреждения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"Центр занятости населения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_________________________________________"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муниципального образования)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_______________________________________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(при наличии) гражданина)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Par283"/>
            <w:bookmarkEnd w:id="30"/>
            <w:r>
              <w:rPr>
                <w:rFonts w:ascii="Arial" w:hAnsi="Arial" w:cs="Arial"/>
                <w:sz w:val="20"/>
                <w:szCs w:val="20"/>
              </w:rPr>
              <w:t>Заявление о предоставлении финансовой поддержки безработным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гражданам и гражданам, зарегистрированным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краевых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государственных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службы занятости населения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целях поиска подходящей работы, при переезде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другую местность для временного трудоустройства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направлению краевых государственных учреждений службы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занятости населения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Я, _____________________________________________________________________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гражданина)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жительства _____________________________________________________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личность, _____________________ серия ________ N ____________________ выданный ___________________________________________,</w:t>
            </w:r>
          </w:p>
        </w:tc>
      </w:tr>
      <w:tr w:rsidR="00FC50B0">
        <w:tc>
          <w:tcPr>
            <w:tcW w:w="3629" w:type="dxa"/>
            <w:gridSpan w:val="4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2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(кем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выдан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выдачи)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контактные данные ________________________________________________________,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(телефон, адрес электронной почты (при наличии)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оказать финансовую поддержку при переезде в другую местность для временного трудоустройства _________________________________________________</w:t>
            </w:r>
          </w:p>
        </w:tc>
      </w:tr>
      <w:tr w:rsidR="00FC50B0">
        <w:tc>
          <w:tcPr>
            <w:tcW w:w="3044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7" w:type="dxa"/>
            <w:gridSpan w:val="4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(наименование предприятия, профессия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специальность), период работы)</w:t>
            </w:r>
            <w:proofErr w:type="gramEnd"/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виде (нужное отметить знаком "V"):</w:t>
            </w:r>
          </w:p>
        </w:tc>
      </w:tr>
      <w:tr w:rsidR="00FC50B0">
        <w:tc>
          <w:tcPr>
            <w:tcW w:w="404" w:type="dxa"/>
            <w:tcBorders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оплаты стоимости проезда к месту работы в другую местность;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404" w:type="dxa"/>
            <w:tcBorders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оплаты суточных расходов за время следования к месту работы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другую</w:t>
            </w:r>
            <w:proofErr w:type="gramEnd"/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местность;</w:t>
            </w:r>
          </w:p>
        </w:tc>
      </w:tr>
      <w:tr w:rsidR="00FC50B0">
        <w:tc>
          <w:tcPr>
            <w:tcW w:w="404" w:type="dxa"/>
            <w:tcBorders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оплаты найма жилого помещения;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404" w:type="dxa"/>
            <w:tcBorders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оплаты стоимости проезда от места работы в другой местности обратно;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404" w:type="dxa"/>
            <w:tcBorders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оплаты суточных расходов за время следования от места работы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другой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местности обратно,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перечислить ее на лицевой счет, открытый в кредитной организации Российской Федерации, по следующим реквизитам: _______________________________________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Выражаю свое согласие на обработку персональных данных, указанных в настоящем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заявлении, краевым государственным казенным учреждением "Центр занятости населения _________________",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уничтожение персональных данных.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Согласие на обработку персональных данных может быть отозвано на основании моего личного письменного заявления.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Согласие на обработку персональных данных действует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 даты подписания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настоящего заявления до дня, следующего за днем получения краевым государственным казенным учреждением "Центр занятости населения ___________________" заявления в письменной форме об отзыве согласия.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3044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_____________ 20__ г.</w:t>
            </w:r>
          </w:p>
        </w:tc>
        <w:tc>
          <w:tcPr>
            <w:tcW w:w="2894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3" w:type="dxa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</w:tbl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Порядку,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условиям и размеру предоставления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финансовой поддержки безработным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гражданам и гражданам,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зарегистрированным в краевых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государственных </w:t>
      </w:r>
      <w:proofErr w:type="gramStart"/>
      <w:r>
        <w:rPr>
          <w:rFonts w:ascii="Arial" w:hAnsi="Arial" w:cs="Arial"/>
          <w:sz w:val="20"/>
          <w:szCs w:val="20"/>
        </w:rPr>
        <w:t>учреждениях</w:t>
      </w:r>
      <w:proofErr w:type="gramEnd"/>
      <w:r>
        <w:rPr>
          <w:rFonts w:ascii="Arial" w:hAnsi="Arial" w:cs="Arial"/>
          <w:sz w:val="20"/>
          <w:szCs w:val="20"/>
        </w:rPr>
        <w:t xml:space="preserve"> службы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занятости населения в целях поиска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подходящей работы, при переезде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безработным гражданам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гражданам, зарегистрированным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краевых государственных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учреждениях</w:t>
      </w:r>
      <w:proofErr w:type="gramEnd"/>
      <w:r>
        <w:rPr>
          <w:rFonts w:ascii="Arial" w:hAnsi="Arial" w:cs="Arial"/>
          <w:sz w:val="20"/>
          <w:szCs w:val="20"/>
        </w:rPr>
        <w:t xml:space="preserve"> службы занятости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населения в целях поиска </w:t>
      </w:r>
      <w:proofErr w:type="gramStart"/>
      <w:r>
        <w:rPr>
          <w:rFonts w:ascii="Arial" w:hAnsi="Arial" w:cs="Arial"/>
          <w:sz w:val="20"/>
          <w:szCs w:val="20"/>
        </w:rPr>
        <w:t>подходящей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работы, и членам их семей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переселении в другую местность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трудоустройства по направлению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краевых государственных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учреждений службы занятости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населения, порядку подтверждения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получателем финансовой поддержки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исполнения условий ее предоставления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целевого использования средств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финансовой поддержки, порядку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возврата средств </w:t>
      </w:r>
      <w:proofErr w:type="gramStart"/>
      <w:r>
        <w:rPr>
          <w:rFonts w:ascii="Arial" w:hAnsi="Arial" w:cs="Arial"/>
          <w:sz w:val="20"/>
          <w:szCs w:val="20"/>
        </w:rPr>
        <w:t>финансовой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поддержки в случае нарушения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условий, установленных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ее предоставлении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5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Красноярского края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26.11.2024 N 914-п)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"/>
        <w:gridCol w:w="405"/>
        <w:gridCol w:w="2235"/>
        <w:gridCol w:w="585"/>
        <w:gridCol w:w="226"/>
        <w:gridCol w:w="2083"/>
        <w:gridCol w:w="3133"/>
      </w:tblGrid>
      <w:tr w:rsidR="00FC50B0">
        <w:tc>
          <w:tcPr>
            <w:tcW w:w="3855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6" w:type="dxa"/>
            <w:gridSpan w:val="2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краевого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государственного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казенного учреждения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"Центр занятости населения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_________________________________________"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(наименование муниципального образования)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_______________________________________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(при наличии) гражданина)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" w:name="Par382"/>
            <w:bookmarkEnd w:id="31"/>
            <w:r>
              <w:rPr>
                <w:rFonts w:ascii="Arial" w:hAnsi="Arial" w:cs="Arial"/>
                <w:sz w:val="20"/>
                <w:szCs w:val="20"/>
              </w:rPr>
              <w:t>Заявление о предоставлении финансовой поддержки безработным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гражданам и гражданам, зарегистрированным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краевых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государственных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службы занятости населения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целях поиска подходящей работы, и членам их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 при переселении в другую местность на новое место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жительства для трудоустройства по направлению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краевых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государственных учреждений службы занятости населения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Я, _____________________________________________________________________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гражданина)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жительства _____________________________________________________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личность, ___________________ серия _________ N ____________________ выданный ___________________________________________,</w:t>
            </w:r>
          </w:p>
        </w:tc>
      </w:tr>
      <w:tr w:rsidR="00FC50B0">
        <w:tc>
          <w:tcPr>
            <w:tcW w:w="3629" w:type="dxa"/>
            <w:gridSpan w:val="4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2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(кем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выдан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выдачи)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контактные данные ________________________________________________________,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(телефон, адрес электронной почты (при наличии)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оказать финансовую поддержку при переселении в другую местность на новое место жительства для трудоустройства _________________________________________________________________________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предприятия, профессия (специальность), период работы)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виде (нужное отметить знаком "V"):</w:t>
            </w:r>
          </w:p>
        </w:tc>
      </w:tr>
      <w:tr w:rsidR="00FC50B0">
        <w:tc>
          <w:tcPr>
            <w:tcW w:w="404" w:type="dxa"/>
            <w:tcBorders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оплаты стоимости проезда к новому месту жительства;</w:t>
            </w:r>
          </w:p>
        </w:tc>
      </w:tr>
      <w:tr w:rsidR="00FC50B0">
        <w:tc>
          <w:tcPr>
            <w:tcW w:w="404" w:type="dxa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2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404" w:type="dxa"/>
            <w:tcBorders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оплаты стоимости провоза имущества;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404" w:type="dxa"/>
            <w:tcBorders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оплаты суточных расходов за время следования к новому месту жительства;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404" w:type="dxa"/>
            <w:tcBorders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2" w:type="dxa"/>
            <w:gridSpan w:val="5"/>
            <w:tcBorders>
              <w:left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единовременного пособия,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перечислить ее на лицевой счет, открытый в кредитной организации Российской Федерации, по следующим реквизитам: _______________________________________.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 мной переселяются члены семьи: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____________________________________________________________________;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гражданина, родственные отношения)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____________________________________________________________________;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гражданина, родственные отношения)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____________________________________________________________________.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гражданина, родственные отношения)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 заявлению прилагаю: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____________________________________________________________________;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документа и его реквизиты)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____________________________________________________________________;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документа и его реквизиты)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____________________________________________________________________;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документа и его реквизиты)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согласие на обработку персональных данных совершеннолетних членов семьи (в случае переселения совершеннолетних членов семьи);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согласие на обработку персональных данных несовершеннолетних членов семьи (в случае переселения несовершеннолетних членов семьи).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Выражаю свое согласие на обработку персональных данных, указанных в настоящем заявлении, краевым государственным казенным учреждением "Центр занятости населения _________________",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уничтожение персональных данных.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Согласие на обработку персональных данных может быть отозвано на основании моего личного письменного заявления.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Согласие на обработку персональных данных действует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 даты подписания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настоящего заявления до дня, следующего за днем получения краевым государственным казенным учреждением "Центр занятости населения _______________" заявления в письменной форме об отзыве согласия.</w:t>
            </w:r>
          </w:p>
        </w:tc>
      </w:tr>
      <w:tr w:rsidR="00FC50B0">
        <w:tc>
          <w:tcPr>
            <w:tcW w:w="9071" w:type="dxa"/>
            <w:gridSpan w:val="7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3044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_____________ 20__ г.</w:t>
            </w:r>
          </w:p>
        </w:tc>
        <w:tc>
          <w:tcPr>
            <w:tcW w:w="2894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3" w:type="dxa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</w:tbl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3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Порядку,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условиям и размеру предоставления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финансовой поддержки безработным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гражданам и гражданам,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зарегистрированным в краевых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государственных </w:t>
      </w:r>
      <w:proofErr w:type="gramStart"/>
      <w:r>
        <w:rPr>
          <w:rFonts w:ascii="Arial" w:hAnsi="Arial" w:cs="Arial"/>
          <w:sz w:val="20"/>
          <w:szCs w:val="20"/>
        </w:rPr>
        <w:t>учреждениях</w:t>
      </w:r>
      <w:proofErr w:type="gramEnd"/>
      <w:r>
        <w:rPr>
          <w:rFonts w:ascii="Arial" w:hAnsi="Arial" w:cs="Arial"/>
          <w:sz w:val="20"/>
          <w:szCs w:val="20"/>
        </w:rPr>
        <w:t xml:space="preserve"> службы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занятости населения в целях поиска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подходящей работы, при переезде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безработным гражданам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гражданам, зарегистрированным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краевых государственных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учреждениях</w:t>
      </w:r>
      <w:proofErr w:type="gramEnd"/>
      <w:r>
        <w:rPr>
          <w:rFonts w:ascii="Arial" w:hAnsi="Arial" w:cs="Arial"/>
          <w:sz w:val="20"/>
          <w:szCs w:val="20"/>
        </w:rPr>
        <w:t xml:space="preserve"> службы занятости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населения в целях поиска </w:t>
      </w:r>
      <w:proofErr w:type="gramStart"/>
      <w:r>
        <w:rPr>
          <w:rFonts w:ascii="Arial" w:hAnsi="Arial" w:cs="Arial"/>
          <w:sz w:val="20"/>
          <w:szCs w:val="20"/>
        </w:rPr>
        <w:t>подходящей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работы, и членам их семей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переселении в другую местность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трудоустройства по направлению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краевых государственных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учреждений службы занятости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населения, порядку подтверждения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получателем финансовой поддержки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исполнения условий ее предоставления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и целевого использования средств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финансовой поддержки, порядку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возврата средств </w:t>
      </w:r>
      <w:proofErr w:type="gramStart"/>
      <w:r>
        <w:rPr>
          <w:rFonts w:ascii="Arial" w:hAnsi="Arial" w:cs="Arial"/>
          <w:sz w:val="20"/>
          <w:szCs w:val="20"/>
        </w:rPr>
        <w:t>финансовой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поддержки в случае нарушения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условий, установленных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ее предоставлении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5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Красноярского края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26.11.2024 N 914-п)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C50B0" w:rsidRDefault="00FC50B0" w:rsidP="00FC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495"/>
        <w:gridCol w:w="2668"/>
        <w:gridCol w:w="915"/>
        <w:gridCol w:w="2459"/>
      </w:tblGrid>
      <w:tr w:rsidR="00FC50B0">
        <w:tc>
          <w:tcPr>
            <w:tcW w:w="9070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" w:name="Par482"/>
            <w:bookmarkEnd w:id="32"/>
            <w:r>
              <w:rPr>
                <w:rFonts w:ascii="Arial" w:hAnsi="Arial" w:cs="Arial"/>
                <w:sz w:val="20"/>
                <w:szCs w:val="20"/>
              </w:rPr>
              <w:t>Согласие на обработку персональных данных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совершеннолетнего члена семьи</w:t>
            </w:r>
          </w:p>
        </w:tc>
      </w:tr>
      <w:tr w:rsidR="00FC50B0">
        <w:tc>
          <w:tcPr>
            <w:tcW w:w="9070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9070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Я, ____________________________________________________________________,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гражданина)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проживающий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по адресу: _______________________________________________,</w:t>
            </w:r>
          </w:p>
        </w:tc>
      </w:tr>
      <w:tr w:rsidR="00FC50B0">
        <w:tc>
          <w:tcPr>
            <w:tcW w:w="3028" w:type="dxa"/>
            <w:gridSpan w:val="2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2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 регистрации по месту жительства)</w:t>
            </w:r>
          </w:p>
        </w:tc>
      </w:tr>
      <w:tr w:rsidR="00FC50B0">
        <w:tc>
          <w:tcPr>
            <w:tcW w:w="9070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 ________________ серия ________, номер ___________, выданный _________________________________ _________________,</w:t>
            </w:r>
          </w:p>
        </w:tc>
      </w:tr>
      <w:tr w:rsidR="00FC50B0">
        <w:tc>
          <w:tcPr>
            <w:tcW w:w="2533" w:type="dxa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(кем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выдан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9" w:type="dxa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выдачи)</w:t>
            </w:r>
          </w:p>
        </w:tc>
      </w:tr>
      <w:tr w:rsidR="00FC50B0">
        <w:tc>
          <w:tcPr>
            <w:tcW w:w="9070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выражаю свое согласие на обработку персональных данных, указанных в заявлении, краевым государственным казенным учреждением "Центр занятости населения _________________",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персональных данных.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Цель обработки персональных данных: предоставление финансовой поддержки безработным гражданам и гражданам, зарегистрированным в краевых государственных учреждениях службы занятости населения в целях поиска подходящей работы, и членам их семей при переселении в другую местность на новое место жительства для трудоустройства по направлению краевых государственных учреждений службы занятости населения.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Согласие может быть отозвано мною в любое время на основании моего письменного заявления.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Согласие на обработку персональных данных действует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 даты подписания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 дня, следующего за днем получения краевым государственным казенным учреждением "Центр занятости населения ___________________" заявления в письменной форме об отзыве согласия.</w:t>
            </w:r>
          </w:p>
        </w:tc>
      </w:tr>
      <w:tr w:rsidR="00FC50B0">
        <w:tc>
          <w:tcPr>
            <w:tcW w:w="9070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5696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_______________ 20__ г.</w:t>
            </w:r>
          </w:p>
        </w:tc>
        <w:tc>
          <w:tcPr>
            <w:tcW w:w="3374" w:type="dxa"/>
            <w:gridSpan w:val="2"/>
            <w:tcBorders>
              <w:bottom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5696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</w:tcBorders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</w:tbl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4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Порядку,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условиям и размеру предоставления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финансовой поддержки безработным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гражданам и гражданам,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зарегистрированным в краевых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государственных </w:t>
      </w:r>
      <w:proofErr w:type="gramStart"/>
      <w:r>
        <w:rPr>
          <w:rFonts w:ascii="Arial" w:hAnsi="Arial" w:cs="Arial"/>
          <w:sz w:val="20"/>
          <w:szCs w:val="20"/>
        </w:rPr>
        <w:t>учреждениях</w:t>
      </w:r>
      <w:proofErr w:type="gramEnd"/>
      <w:r>
        <w:rPr>
          <w:rFonts w:ascii="Arial" w:hAnsi="Arial" w:cs="Arial"/>
          <w:sz w:val="20"/>
          <w:szCs w:val="20"/>
        </w:rPr>
        <w:t xml:space="preserve"> службы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занятости населения в целях поиска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подходящей работы, при переезде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безработным гражданам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гражданам, зарегистрированным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краевых государственных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учреждениях</w:t>
      </w:r>
      <w:proofErr w:type="gramEnd"/>
      <w:r>
        <w:rPr>
          <w:rFonts w:ascii="Arial" w:hAnsi="Arial" w:cs="Arial"/>
          <w:sz w:val="20"/>
          <w:szCs w:val="20"/>
        </w:rPr>
        <w:t xml:space="preserve"> службы занятости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населения в целях поиска </w:t>
      </w:r>
      <w:proofErr w:type="gramStart"/>
      <w:r>
        <w:rPr>
          <w:rFonts w:ascii="Arial" w:hAnsi="Arial" w:cs="Arial"/>
          <w:sz w:val="20"/>
          <w:szCs w:val="20"/>
        </w:rPr>
        <w:t>подходящей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работы, и членам их семей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переселении в другую местность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трудоустройства по направлению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краевых государственных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учреждений службы занятости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населения, порядку подтверждения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получателем финансовой поддержки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исполнения условий ее предоставления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целевого использования средств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финансовой поддержки, порядку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возврата средств </w:t>
      </w:r>
      <w:proofErr w:type="gramStart"/>
      <w:r>
        <w:rPr>
          <w:rFonts w:ascii="Arial" w:hAnsi="Arial" w:cs="Arial"/>
          <w:sz w:val="20"/>
          <w:szCs w:val="20"/>
        </w:rPr>
        <w:t>финансовой</w:t>
      </w:r>
      <w:proofErr w:type="gramEnd"/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поддержки в случае нарушения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условий, установленных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ее предоставлении</w:t>
      </w:r>
    </w:p>
    <w:p w:rsidR="00FC50B0" w:rsidRDefault="00FC50B0" w:rsidP="00FC50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5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Красноярского края</w:t>
            </w:r>
            <w:proofErr w:type="gramEnd"/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26.11.2024 N 914-п)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C50B0" w:rsidRDefault="00FC50B0" w:rsidP="00FC50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495"/>
        <w:gridCol w:w="1498"/>
        <w:gridCol w:w="2085"/>
        <w:gridCol w:w="2459"/>
      </w:tblGrid>
      <w:tr w:rsidR="00FC50B0">
        <w:tc>
          <w:tcPr>
            <w:tcW w:w="4526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4" w:type="dxa"/>
            <w:gridSpan w:val="2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Заполняется законным представителем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несовершеннолетнего члена семьи</w:t>
            </w:r>
          </w:p>
        </w:tc>
      </w:tr>
      <w:tr w:rsidR="00FC50B0">
        <w:tc>
          <w:tcPr>
            <w:tcW w:w="9070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9070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" w:name="Par544"/>
            <w:bookmarkEnd w:id="33"/>
            <w:r>
              <w:rPr>
                <w:rFonts w:ascii="Arial" w:hAnsi="Arial" w:cs="Arial"/>
                <w:sz w:val="20"/>
                <w:szCs w:val="20"/>
              </w:rPr>
              <w:t>Согласие на обработку персональных данных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несовершеннолетнего члена семьи</w:t>
            </w:r>
          </w:p>
        </w:tc>
      </w:tr>
      <w:tr w:rsidR="00FC50B0">
        <w:tc>
          <w:tcPr>
            <w:tcW w:w="9070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B0">
        <w:tc>
          <w:tcPr>
            <w:tcW w:w="9070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Я, ____________________________________________________________________,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гражданина)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проживающий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по адресу: _______________________________________________,</w:t>
            </w:r>
          </w:p>
        </w:tc>
      </w:tr>
      <w:tr w:rsidR="00FC50B0">
        <w:tc>
          <w:tcPr>
            <w:tcW w:w="3028" w:type="dxa"/>
            <w:gridSpan w:val="2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2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 регистрации по месту жительства)</w:t>
            </w:r>
          </w:p>
        </w:tc>
      </w:tr>
      <w:tr w:rsidR="00FC50B0">
        <w:tc>
          <w:tcPr>
            <w:tcW w:w="9070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 ________________ серия _____________, номер ___________, выданный _________________________________, _________________,</w:t>
            </w:r>
          </w:p>
        </w:tc>
      </w:tr>
      <w:tr w:rsidR="00FC50B0">
        <w:tc>
          <w:tcPr>
            <w:tcW w:w="2533" w:type="dxa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gridSpan w:val="3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(кем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выдан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9" w:type="dxa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 выдачи)</w:t>
            </w:r>
          </w:p>
        </w:tc>
      </w:tr>
      <w:tr w:rsidR="00FC50B0">
        <w:tc>
          <w:tcPr>
            <w:tcW w:w="9070" w:type="dxa"/>
            <w:gridSpan w:val="5"/>
          </w:tcPr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выражаю свое согласие на обработку моих персональных данных и персональных данных моего несовершеннолетнего ребенка ________________________________________________________________________,</w:t>
            </w:r>
          </w:p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(указываются фамилия, имя, отчество (при наличии) ребенка)</w:t>
            </w:r>
          </w:p>
          <w:tbl>
            <w:tblPr>
              <w:tblW w:w="90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96"/>
              <w:gridCol w:w="3374"/>
            </w:tblGrid>
            <w:tr w:rsidR="00FC50B0" w:rsidTr="00FC50B0">
              <w:tc>
                <w:tcPr>
                  <w:tcW w:w="9070" w:type="dxa"/>
                  <w:gridSpan w:val="2"/>
                </w:tcPr>
                <w:p w:rsidR="00FC50B0" w:rsidRDefault="00FC50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краевым государственным казенным учреждением "Центр занятости населения _________________",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ацию, </w:t>
                  </w:r>
                  <w:bookmarkStart w:id="34" w:name="_GoBack"/>
                  <w:bookmarkEnd w:id="34"/>
                  <w:r>
                    <w:rPr>
                      <w:rFonts w:ascii="Arial" w:hAnsi="Arial" w:cs="Arial"/>
                      <w:sz w:val="20"/>
                      <w:szCs w:val="20"/>
                    </w:rPr>
            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      </w:r>
                  <w:proofErr w:type="gramEnd"/>
                </w:p>
                <w:p w:rsidR="00FC50B0" w:rsidRDefault="00FC50B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Цель обработки персональных данных: предоставление финансовой поддержки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безработным гражданам и гражданам, зарегистрированным в краевых государственных учреждениях службы занятости населения в целях поиска подходящей работы, и членам их семей при переселении в другую местность на новое место жительства для трудоустройства по направлению краевых государственных учреждений службы занятости населения.</w:t>
                  </w:r>
                </w:p>
                <w:p w:rsidR="00FC50B0" w:rsidRDefault="00FC50B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Согласие может быть отозвано мною в любое время на основании моего письменного заявления.</w:t>
                  </w:r>
                </w:p>
                <w:p w:rsidR="00FC50B0" w:rsidRDefault="00FC50B0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Согласие на обработку персональных данных действует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с даты подписания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до дня, следующего за днем получения краевым государственным казенным учреждением "Центр занятости населения ___________________" заявления в письменной форме об отзыве согласия.</w:t>
                  </w:r>
                </w:p>
              </w:tc>
            </w:tr>
            <w:tr w:rsidR="00FC50B0" w:rsidTr="00FC50B0">
              <w:tc>
                <w:tcPr>
                  <w:tcW w:w="9070" w:type="dxa"/>
                  <w:gridSpan w:val="2"/>
                </w:tcPr>
                <w:p w:rsidR="00FC50B0" w:rsidRDefault="00FC50B0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C50B0" w:rsidTr="00FC50B0">
              <w:tc>
                <w:tcPr>
                  <w:tcW w:w="5696" w:type="dxa"/>
                </w:tcPr>
                <w:p w:rsidR="00FC50B0" w:rsidRDefault="00FC50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"__" _______________ 20__ г.</w:t>
                  </w:r>
                </w:p>
              </w:tc>
              <w:tc>
                <w:tcPr>
                  <w:tcW w:w="3374" w:type="dxa"/>
                  <w:tcBorders>
                    <w:bottom w:val="single" w:sz="4" w:space="0" w:color="auto"/>
                  </w:tcBorders>
                </w:tcPr>
                <w:p w:rsidR="00FC50B0" w:rsidRDefault="00FC50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C50B0" w:rsidTr="00FC50B0">
              <w:tc>
                <w:tcPr>
                  <w:tcW w:w="5696" w:type="dxa"/>
                </w:tcPr>
                <w:p w:rsidR="00FC50B0" w:rsidRDefault="00FC50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74" w:type="dxa"/>
                  <w:tcBorders>
                    <w:top w:val="single" w:sz="4" w:space="0" w:color="auto"/>
                  </w:tcBorders>
                </w:tcPr>
                <w:p w:rsidR="00FC50B0" w:rsidRDefault="00FC50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(подпись)</w:t>
                  </w:r>
                </w:p>
              </w:tc>
            </w:tr>
          </w:tbl>
          <w:p w:rsidR="00FC50B0" w:rsidRDefault="00FC5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70FC" w:rsidRDefault="00FC50B0"/>
    <w:sectPr w:rsidR="00E0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B0"/>
    <w:rsid w:val="00422D02"/>
    <w:rsid w:val="00BD1883"/>
    <w:rsid w:val="00FC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45030&amp;dst=100244" TargetMode="External"/><Relationship Id="rId18" Type="http://schemas.openxmlformats.org/officeDocument/2006/relationships/hyperlink" Target="https://login.consultant.ru/link/?req=doc&amp;base=RLAW123&amp;n=316888&amp;dst=100012" TargetMode="External"/><Relationship Id="rId26" Type="http://schemas.openxmlformats.org/officeDocument/2006/relationships/hyperlink" Target="https://login.consultant.ru/link/?req=doc&amp;base=RLAW123&amp;n=344009&amp;dst=100012" TargetMode="External"/><Relationship Id="rId39" Type="http://schemas.openxmlformats.org/officeDocument/2006/relationships/hyperlink" Target="https://login.consultant.ru/link/?req=doc&amp;base=RZR&amp;n=515484&amp;dst=496" TargetMode="External"/><Relationship Id="rId21" Type="http://schemas.openxmlformats.org/officeDocument/2006/relationships/hyperlink" Target="https://login.consultant.ru/link/?req=doc&amp;base=RZR&amp;n=482895&amp;dst=100031" TargetMode="External"/><Relationship Id="rId34" Type="http://schemas.openxmlformats.org/officeDocument/2006/relationships/hyperlink" Target="https://login.consultant.ru/link/?req=doc&amp;base=RZR&amp;n=431458&amp;dst=100261" TargetMode="External"/><Relationship Id="rId42" Type="http://schemas.openxmlformats.org/officeDocument/2006/relationships/hyperlink" Target="https://login.consultant.ru/link/?req=doc&amp;base=RLAW123&amp;n=344009&amp;dst=100007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3&amp;n=144190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16888&amp;dst=100010" TargetMode="External"/><Relationship Id="rId29" Type="http://schemas.openxmlformats.org/officeDocument/2006/relationships/hyperlink" Target="https://login.consultant.ru/link/?req=doc&amp;base=RLAW123&amp;n=344009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111629&amp;dst=100005" TargetMode="External"/><Relationship Id="rId11" Type="http://schemas.openxmlformats.org/officeDocument/2006/relationships/hyperlink" Target="https://login.consultant.ru/link/?req=doc&amp;base=RZR&amp;n=464355&amp;dst=859" TargetMode="External"/><Relationship Id="rId24" Type="http://schemas.openxmlformats.org/officeDocument/2006/relationships/hyperlink" Target="https://login.consultant.ru/link/?req=doc&amp;base=RZR&amp;n=515484" TargetMode="External"/><Relationship Id="rId32" Type="http://schemas.openxmlformats.org/officeDocument/2006/relationships/hyperlink" Target="https://login.consultant.ru/link/?req=doc&amp;base=RZR&amp;n=515484&amp;dst=497" TargetMode="External"/><Relationship Id="rId37" Type="http://schemas.openxmlformats.org/officeDocument/2006/relationships/hyperlink" Target="https://login.consultant.ru/link/?req=doc&amp;base=RLAW123&amp;n=344009&amp;dst=100024" TargetMode="External"/><Relationship Id="rId40" Type="http://schemas.openxmlformats.org/officeDocument/2006/relationships/hyperlink" Target="https://login.consultant.ru/link/?req=doc&amp;base=RZR&amp;n=515484&amp;dst=497" TargetMode="External"/><Relationship Id="rId45" Type="http://schemas.openxmlformats.org/officeDocument/2006/relationships/hyperlink" Target="https://login.consultant.ru/link/?req=doc&amp;base=RLAW123&amp;n=344009&amp;dst=100044" TargetMode="External"/><Relationship Id="rId5" Type="http://schemas.openxmlformats.org/officeDocument/2006/relationships/hyperlink" Target="https://login.consultant.ru/link/?req=doc&amp;base=RLAW123&amp;n=111830&amp;dst=100005" TargetMode="External"/><Relationship Id="rId15" Type="http://schemas.openxmlformats.org/officeDocument/2006/relationships/hyperlink" Target="https://login.consultant.ru/link/?req=doc&amp;base=RLAW123&amp;n=316888&amp;dst=100008" TargetMode="External"/><Relationship Id="rId23" Type="http://schemas.openxmlformats.org/officeDocument/2006/relationships/hyperlink" Target="https://login.consultant.ru/link/?req=doc&amp;base=RZR&amp;n=431458&amp;dst=100242" TargetMode="External"/><Relationship Id="rId28" Type="http://schemas.openxmlformats.org/officeDocument/2006/relationships/hyperlink" Target="https://login.consultant.ru/link/?req=doc&amp;base=RLAW123&amp;n=344009&amp;dst=100014" TargetMode="External"/><Relationship Id="rId36" Type="http://schemas.openxmlformats.org/officeDocument/2006/relationships/hyperlink" Target="https://login.consultant.ru/link/?req=doc&amp;base=RLAW123&amp;n=344009&amp;dst=100020" TargetMode="External"/><Relationship Id="rId10" Type="http://schemas.openxmlformats.org/officeDocument/2006/relationships/hyperlink" Target="https://login.consultant.ru/link/?req=doc&amp;base=RLAW123&amp;n=344009&amp;dst=100005" TargetMode="External"/><Relationship Id="rId19" Type="http://schemas.openxmlformats.org/officeDocument/2006/relationships/hyperlink" Target="https://login.consultant.ru/link/?req=doc&amp;base=RLAW123&amp;n=344009&amp;dst=100007" TargetMode="External"/><Relationship Id="rId31" Type="http://schemas.openxmlformats.org/officeDocument/2006/relationships/hyperlink" Target="https://login.consultant.ru/link/?req=doc&amp;base=RZR&amp;n=515484&amp;dst=496" TargetMode="External"/><Relationship Id="rId44" Type="http://schemas.openxmlformats.org/officeDocument/2006/relationships/hyperlink" Target="https://login.consultant.ru/link/?req=doc&amp;base=RLAW123&amp;n=344009&amp;dst=100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16888&amp;dst=100005" TargetMode="External"/><Relationship Id="rId14" Type="http://schemas.openxmlformats.org/officeDocument/2006/relationships/hyperlink" Target="https://login.consultant.ru/link/?req=doc&amp;base=RZR&amp;n=431458&amp;dst=100148" TargetMode="External"/><Relationship Id="rId22" Type="http://schemas.openxmlformats.org/officeDocument/2006/relationships/hyperlink" Target="https://login.consultant.ru/link/?req=doc&amp;base=RLAW123&amp;n=344009&amp;dst=100011" TargetMode="External"/><Relationship Id="rId27" Type="http://schemas.openxmlformats.org/officeDocument/2006/relationships/hyperlink" Target="https://login.consultant.ru/link/?req=doc&amp;base=RZR&amp;n=511331" TargetMode="External"/><Relationship Id="rId30" Type="http://schemas.openxmlformats.org/officeDocument/2006/relationships/hyperlink" Target="https://login.consultant.ru/link/?req=doc&amp;base=RZR&amp;n=515484&amp;dst=100586" TargetMode="External"/><Relationship Id="rId35" Type="http://schemas.openxmlformats.org/officeDocument/2006/relationships/hyperlink" Target="https://login.consultant.ru/link/?req=doc&amp;base=RLAW123&amp;n=344009&amp;dst=100018" TargetMode="External"/><Relationship Id="rId43" Type="http://schemas.openxmlformats.org/officeDocument/2006/relationships/hyperlink" Target="https://login.consultant.ru/link/?req=doc&amp;base=RLAW123&amp;n=344009&amp;dst=100007" TargetMode="External"/><Relationship Id="rId8" Type="http://schemas.openxmlformats.org/officeDocument/2006/relationships/hyperlink" Target="https://login.consultant.ru/link/?req=doc&amp;base=RLAW123&amp;n=205220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359126&amp;dst=100553" TargetMode="External"/><Relationship Id="rId17" Type="http://schemas.openxmlformats.org/officeDocument/2006/relationships/hyperlink" Target="https://login.consultant.ru/link/?req=doc&amp;base=RLAW123&amp;n=344009&amp;dst=100007" TargetMode="External"/><Relationship Id="rId25" Type="http://schemas.openxmlformats.org/officeDocument/2006/relationships/hyperlink" Target="https://login.consultant.ru/link/?req=doc&amp;base=RZR&amp;n=515484&amp;dst=2360" TargetMode="External"/><Relationship Id="rId33" Type="http://schemas.openxmlformats.org/officeDocument/2006/relationships/hyperlink" Target="https://login.consultant.ru/link/?req=doc&amp;base=RZR&amp;n=515484&amp;dst=100593" TargetMode="External"/><Relationship Id="rId38" Type="http://schemas.openxmlformats.org/officeDocument/2006/relationships/hyperlink" Target="https://login.consultant.ru/link/?req=doc&amp;base=RZR&amp;n=515484&amp;dst=100586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123&amp;n=344009&amp;dst=100009" TargetMode="External"/><Relationship Id="rId41" Type="http://schemas.openxmlformats.org/officeDocument/2006/relationships/hyperlink" Target="https://login.consultant.ru/link/?req=doc&amp;base=RZR&amp;n=515484&amp;dst=100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9245</Words>
  <Characters>52703</Characters>
  <Application>Microsoft Office Word</Application>
  <DocSecurity>0</DocSecurity>
  <Lines>439</Lines>
  <Paragraphs>123</Paragraphs>
  <ScaleCrop>false</ScaleCrop>
  <Company/>
  <LinksUpToDate>false</LinksUpToDate>
  <CharactersWithSpaces>61825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Лезная</dc:creator>
  <cp:lastModifiedBy>Екатерина Ю. Лезная</cp:lastModifiedBy>
  <cp:revision>1</cp:revision>
  <dcterms:created xsi:type="dcterms:W3CDTF">2025-10-14T09:24:00Z</dcterms:created>
  <dcterms:modified xsi:type="dcterms:W3CDTF">2025-10-14T09:25:00Z</dcterms:modified>
</cp:coreProperties>
</file>