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75"/>
        <w:tblW w:w="9071" w:type="dxa"/>
        <w:tblLook w:val="04A0" w:firstRow="1" w:lastRow="0" w:firstColumn="1" w:lastColumn="0" w:noHBand="0" w:noVBand="1"/>
      </w:tblPr>
      <w:tblGrid>
        <w:gridCol w:w="747"/>
        <w:gridCol w:w="4755"/>
        <w:gridCol w:w="3569"/>
      </w:tblGrid>
      <w:tr w:rsidR="006F3D0B" w:rsidRPr="002101AB" w:rsidTr="006D6FE9">
        <w:trPr>
          <w:trHeight w:val="465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101AB" w:rsidRPr="002101AB" w:rsidRDefault="006F3D0B" w:rsidP="002101AB">
            <w:pPr>
              <w:pStyle w:val="1"/>
              <w:jc w:val="center"/>
              <w:rPr>
                <w:rFonts w:ascii="Times New Roman" w:hAnsi="Times New Roman" w:cs="Times New Roman"/>
                <w:sz w:val="28"/>
              </w:rPr>
            </w:pPr>
            <w:r w:rsidRPr="002101AB">
              <w:rPr>
                <w:rFonts w:ascii="Times New Roman" w:hAnsi="Times New Roman" w:cs="Times New Roman"/>
                <w:sz w:val="28"/>
              </w:rPr>
              <w:t>Список вакансий для участия в веб-собеседовании 12.12.2024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Заработная плата</w:t>
            </w:r>
          </w:p>
        </w:tc>
      </w:tr>
      <w:tr w:rsidR="003246F4" w:rsidRPr="002101AB" w:rsidTr="00B74EC5">
        <w:trPr>
          <w:trHeight w:val="30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МУП "Норильский транспорт"</w:t>
            </w:r>
          </w:p>
        </w:tc>
      </w:tr>
      <w:tr w:rsidR="003246F4" w:rsidRPr="002101AB" w:rsidTr="003246F4">
        <w:trPr>
          <w:trHeight w:val="43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C037F6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Водитель </w:t>
            </w:r>
            <w:r w:rsidR="00C037F6"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автобуса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166 000-210 000</w:t>
            </w:r>
          </w:p>
        </w:tc>
      </w:tr>
      <w:tr w:rsidR="003246F4" w:rsidRPr="002101AB" w:rsidTr="003246F4">
        <w:trPr>
          <w:trHeight w:val="108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Слесарь по ремонту автомобилей 4, 5, 6 разряда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F21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 xml:space="preserve">83 116 </w:t>
            </w:r>
            <w:r w:rsidR="003246F4" w:rsidRPr="002101AB">
              <w:rPr>
                <w:rFonts w:eastAsia="Times New Roman"/>
                <w:sz w:val="20"/>
                <w:szCs w:val="20"/>
                <w:lang w:eastAsia="ru-RU"/>
              </w:rPr>
              <w:t>– 114 553</w:t>
            </w:r>
          </w:p>
        </w:tc>
      </w:tr>
      <w:tr w:rsidR="003246F4" w:rsidRPr="002101AB" w:rsidTr="003246F4">
        <w:trPr>
          <w:trHeight w:val="45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Слесарь по топливной аппаратуре 5 разряда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F21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96 752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Монтировщик шин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477560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96 752</w:t>
            </w:r>
          </w:p>
        </w:tc>
      </w:tr>
      <w:tr w:rsidR="003246F4" w:rsidRPr="002101AB" w:rsidTr="003246F4">
        <w:trPr>
          <w:trHeight w:val="109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Станочник широкого профиля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84 308</w:t>
            </w:r>
          </w:p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46F4" w:rsidRPr="002101AB" w:rsidTr="003246F4">
        <w:trPr>
          <w:trHeight w:val="42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Водитель автомобиля (перегонщик)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477560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65 699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 xml:space="preserve">Слесарь-ремонтник 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F21A9">
            <w:pPr>
              <w:spacing w:line="240" w:lineRule="auto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79 344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Слесарь-сантехник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3246F4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80 146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Тракторист (кат.</w:t>
            </w:r>
            <w:proofErr w:type="gramEnd"/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D)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70 490</w:t>
            </w:r>
          </w:p>
        </w:tc>
      </w:tr>
      <w:tr w:rsidR="003246F4" w:rsidRPr="002101AB" w:rsidTr="003246F4">
        <w:trPr>
          <w:trHeight w:val="46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Электромонтер по ремонту и обслуживанию электрооборудования </w:t>
            </w:r>
          </w:p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 разряда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5F21A9" w:rsidP="005F21A9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95 195</w:t>
            </w:r>
            <w:r w:rsidR="003246F4"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112 669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proofErr w:type="gramEnd"/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оперативных дежурных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477560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60 272</w:t>
            </w:r>
          </w:p>
        </w:tc>
      </w:tr>
      <w:tr w:rsidR="003246F4" w:rsidRPr="002101AB" w:rsidTr="003246F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F4" w:rsidRPr="002101AB" w:rsidRDefault="003246F4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Оперативный дежурный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46F4" w:rsidRPr="002101AB" w:rsidRDefault="00477560" w:rsidP="005C266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101A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44 322</w:t>
            </w:r>
          </w:p>
        </w:tc>
      </w:tr>
    </w:tbl>
    <w:tbl>
      <w:tblPr>
        <w:tblStyle w:val="ab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</w:tblGrid>
      <w:tr w:rsidR="009C4261" w:rsidRPr="002101AB" w:rsidTr="009C4261">
        <w:tc>
          <w:tcPr>
            <w:tcW w:w="2403" w:type="dxa"/>
          </w:tcPr>
          <w:p w:rsidR="009C4261" w:rsidRPr="002101AB" w:rsidRDefault="009C4261" w:rsidP="009C426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101AB" w:rsidRDefault="002101AB" w:rsidP="009C4261">
      <w:pPr>
        <w:spacing w:line="240" w:lineRule="auto"/>
        <w:ind w:firstLine="0"/>
        <w:jc w:val="center"/>
        <w:rPr>
          <w:sz w:val="22"/>
          <w:szCs w:val="22"/>
        </w:rPr>
      </w:pPr>
    </w:p>
    <w:p w:rsidR="00951E08" w:rsidRPr="002101AB" w:rsidRDefault="009C4261" w:rsidP="009C4261">
      <w:pPr>
        <w:spacing w:line="240" w:lineRule="auto"/>
        <w:ind w:firstLine="0"/>
        <w:jc w:val="center"/>
        <w:rPr>
          <w:szCs w:val="22"/>
        </w:rPr>
      </w:pPr>
      <w:r w:rsidRPr="002101AB">
        <w:rPr>
          <w:szCs w:val="22"/>
        </w:rPr>
        <w:t>Перечень документов</w:t>
      </w:r>
    </w:p>
    <w:p w:rsidR="009C4261" w:rsidRPr="002101AB" w:rsidRDefault="00951E08" w:rsidP="009C4261">
      <w:pPr>
        <w:spacing w:line="240" w:lineRule="auto"/>
        <w:ind w:firstLine="0"/>
        <w:jc w:val="center"/>
        <w:rPr>
          <w:szCs w:val="22"/>
        </w:rPr>
      </w:pPr>
      <w:r w:rsidRPr="002101AB">
        <w:rPr>
          <w:szCs w:val="22"/>
        </w:rPr>
        <w:t xml:space="preserve">для соискателей на вакансию водитель </w:t>
      </w:r>
      <w:r w:rsidR="00187DF1" w:rsidRPr="002101AB">
        <w:rPr>
          <w:b/>
          <w:color w:val="383838"/>
          <w:szCs w:val="22"/>
        </w:rPr>
        <w:t>автобусов всех типов на регулярных городских пассажирских маршрутах</w:t>
      </w:r>
    </w:p>
    <w:p w:rsidR="009C4261" w:rsidRPr="002101AB" w:rsidRDefault="009C4261" w:rsidP="009C4261">
      <w:pPr>
        <w:spacing w:line="240" w:lineRule="auto"/>
        <w:ind w:firstLine="0"/>
        <w:jc w:val="center"/>
        <w:rPr>
          <w:sz w:val="24"/>
          <w:szCs w:val="24"/>
        </w:rPr>
      </w:pPr>
    </w:p>
    <w:p w:rsidR="009C4261" w:rsidRPr="002101AB" w:rsidRDefault="009C4261" w:rsidP="009C4261">
      <w:pPr>
        <w:pStyle w:val="ad"/>
        <w:shd w:val="clear" w:color="auto" w:fill="FFFFFF"/>
        <w:spacing w:before="0" w:beforeAutospacing="0" w:after="300" w:afterAutospacing="0"/>
        <w:jc w:val="both"/>
        <w:rPr>
          <w:color w:val="383838"/>
          <w:sz w:val="20"/>
          <w:szCs w:val="20"/>
        </w:rPr>
      </w:pPr>
      <w:r w:rsidRPr="002101AB">
        <w:rPr>
          <w:color w:val="383838"/>
          <w:sz w:val="20"/>
          <w:szCs w:val="20"/>
        </w:rPr>
        <w:t>Для принятия решения о приглашении на работу водителя автобусов всех типов на регулярных городских пассажирских маршрутах необходимо направить на адрес электронной почты </w:t>
      </w:r>
      <w:r w:rsidRPr="002101AB">
        <w:rPr>
          <w:sz w:val="20"/>
          <w:szCs w:val="20"/>
        </w:rPr>
        <w:t>mail@norilsk-bus.ru, </w:t>
      </w:r>
      <w:r w:rsidRPr="002101AB">
        <w:rPr>
          <w:color w:val="000000" w:themeColor="text1"/>
          <w:sz w:val="20"/>
          <w:szCs w:val="20"/>
        </w:rPr>
        <w:t xml:space="preserve">или </w:t>
      </w:r>
      <w:r w:rsidRPr="002101AB">
        <w:rPr>
          <w:color w:val="383838"/>
          <w:sz w:val="20"/>
          <w:szCs w:val="20"/>
        </w:rPr>
        <w:t>на почтовый адрес: 663317 г. Норильск, ул. </w:t>
      </w:r>
      <w:proofErr w:type="gramStart"/>
      <w:r w:rsidRPr="002101AB">
        <w:rPr>
          <w:color w:val="383838"/>
          <w:sz w:val="20"/>
          <w:szCs w:val="20"/>
        </w:rPr>
        <w:t>Октябрьская</w:t>
      </w:r>
      <w:proofErr w:type="gramEnd"/>
      <w:r w:rsidRPr="002101AB">
        <w:rPr>
          <w:color w:val="383838"/>
          <w:sz w:val="20"/>
          <w:szCs w:val="20"/>
        </w:rPr>
        <w:t>, строение 1В (для отдела кадров) следующие документы:</w:t>
      </w:r>
    </w:p>
    <w:p w:rsidR="009C4261" w:rsidRPr="002101AB" w:rsidRDefault="009C4261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proofErr w:type="spellStart"/>
      <w:r w:rsidRPr="002101AB">
        <w:rPr>
          <w:sz w:val="20"/>
          <w:szCs w:val="20"/>
        </w:rPr>
        <w:t>Скан</w:t>
      </w:r>
      <w:r w:rsidRPr="002101AB">
        <w:rPr>
          <w:color w:val="383838"/>
          <w:sz w:val="20"/>
          <w:szCs w:val="20"/>
        </w:rPr>
        <w:t>водительского</w:t>
      </w:r>
      <w:proofErr w:type="spellEnd"/>
      <w:r w:rsidRPr="002101AB">
        <w:rPr>
          <w:color w:val="383838"/>
          <w:sz w:val="20"/>
          <w:szCs w:val="20"/>
        </w:rPr>
        <w:t xml:space="preserve"> удостоверения с открытыми категориями «В», «С», «D»;</w:t>
      </w:r>
    </w:p>
    <w:p w:rsidR="009C4261" w:rsidRPr="002101AB" w:rsidRDefault="009C4261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sz w:val="20"/>
          <w:szCs w:val="20"/>
        </w:rPr>
        <w:t>Скан</w:t>
      </w:r>
      <w:r w:rsidRPr="002101AB">
        <w:rPr>
          <w:color w:val="383838"/>
          <w:sz w:val="20"/>
          <w:szCs w:val="20"/>
        </w:rPr>
        <w:t xml:space="preserve"> водительской карты (карты </w:t>
      </w:r>
      <w:proofErr w:type="spellStart"/>
      <w:r w:rsidRPr="002101AB">
        <w:rPr>
          <w:color w:val="383838"/>
          <w:sz w:val="20"/>
          <w:szCs w:val="20"/>
        </w:rPr>
        <w:t>тахографа</w:t>
      </w:r>
      <w:proofErr w:type="spellEnd"/>
      <w:r w:rsidRPr="002101AB">
        <w:rPr>
          <w:color w:val="383838"/>
          <w:sz w:val="20"/>
          <w:szCs w:val="20"/>
        </w:rPr>
        <w:t xml:space="preserve">) – </w:t>
      </w:r>
      <w:r w:rsidRPr="002101AB">
        <w:rPr>
          <w:b/>
          <w:color w:val="383838"/>
          <w:sz w:val="20"/>
          <w:szCs w:val="20"/>
        </w:rPr>
        <w:t>при наличии</w:t>
      </w:r>
      <w:r w:rsidRPr="002101AB">
        <w:rPr>
          <w:color w:val="383838"/>
          <w:sz w:val="20"/>
          <w:szCs w:val="20"/>
        </w:rPr>
        <w:t>;</w:t>
      </w:r>
    </w:p>
    <w:p w:rsidR="009C4261" w:rsidRPr="002101AB" w:rsidRDefault="009C4261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sz w:val="20"/>
          <w:szCs w:val="20"/>
        </w:rPr>
        <w:t>Скан</w:t>
      </w:r>
      <w:r w:rsidRPr="002101AB">
        <w:rPr>
          <w:color w:val="383838"/>
          <w:sz w:val="20"/>
          <w:szCs w:val="20"/>
        </w:rPr>
        <w:t xml:space="preserve"> паспорта (1-2 страницы, страницы с пропиской, семейным положением и наличием детей);</w:t>
      </w:r>
    </w:p>
    <w:p w:rsidR="009C4261" w:rsidRPr="002101AB" w:rsidRDefault="009C4261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sz w:val="20"/>
          <w:szCs w:val="20"/>
        </w:rPr>
        <w:t>Скан</w:t>
      </w:r>
      <w:r w:rsidRPr="002101AB">
        <w:rPr>
          <w:color w:val="383838"/>
          <w:sz w:val="20"/>
          <w:szCs w:val="20"/>
        </w:rPr>
        <w:t xml:space="preserve"> трудовой книжки;</w:t>
      </w:r>
    </w:p>
    <w:p w:rsidR="009C4261" w:rsidRPr="002101AB" w:rsidRDefault="00922E92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sz w:val="20"/>
          <w:szCs w:val="20"/>
        </w:rPr>
        <w:t>Скан</w:t>
      </w:r>
      <w:r w:rsidR="009C4261" w:rsidRPr="002101AB">
        <w:rPr>
          <w:color w:val="383838"/>
          <w:sz w:val="20"/>
          <w:szCs w:val="20"/>
        </w:rPr>
        <w:t xml:space="preserve"> свидетельств о подготовке и переподготовке на водительские категории;</w:t>
      </w:r>
    </w:p>
    <w:p w:rsidR="009C4261" w:rsidRPr="002101AB" w:rsidRDefault="00E472DE" w:rsidP="009C42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sz w:val="20"/>
          <w:szCs w:val="20"/>
        </w:rPr>
        <w:t>Скан</w:t>
      </w:r>
      <w:r w:rsidR="009C4261" w:rsidRPr="002101AB">
        <w:rPr>
          <w:color w:val="383838"/>
          <w:sz w:val="20"/>
          <w:szCs w:val="20"/>
        </w:rPr>
        <w:t xml:space="preserve"> документа, подтверждающего присвоение классности </w:t>
      </w:r>
      <w:r w:rsidR="009C4261" w:rsidRPr="002101AB">
        <w:rPr>
          <w:b/>
          <w:color w:val="383838"/>
          <w:sz w:val="20"/>
          <w:szCs w:val="20"/>
        </w:rPr>
        <w:t>(при наличии)</w:t>
      </w:r>
      <w:r w:rsidR="009C4261" w:rsidRPr="002101AB">
        <w:rPr>
          <w:color w:val="383838"/>
          <w:sz w:val="20"/>
          <w:szCs w:val="20"/>
        </w:rPr>
        <w:t>;</w:t>
      </w:r>
    </w:p>
    <w:p w:rsidR="00E472DE" w:rsidRPr="002101AB" w:rsidRDefault="009C4261" w:rsidP="00E472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color w:val="383838"/>
          <w:sz w:val="20"/>
          <w:szCs w:val="20"/>
        </w:rPr>
        <w:t>справка о наличии (отсутствии) судимости;</w:t>
      </w:r>
    </w:p>
    <w:p w:rsidR="007B3F78" w:rsidRPr="002101AB" w:rsidRDefault="009C4261" w:rsidP="00E472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color w:val="383838"/>
          <w:sz w:val="20"/>
          <w:szCs w:val="20"/>
        </w:rPr>
      </w:pPr>
      <w:r w:rsidRPr="002101AB">
        <w:rPr>
          <w:color w:val="383838"/>
          <w:sz w:val="20"/>
          <w:szCs w:val="20"/>
        </w:rPr>
        <w:t>согласие на обработку персональных данных (</w:t>
      </w:r>
      <w:r w:rsidR="00E472DE" w:rsidRPr="002101AB">
        <w:rPr>
          <w:color w:val="383838"/>
          <w:sz w:val="20"/>
          <w:szCs w:val="20"/>
        </w:rPr>
        <w:t>бланк</w:t>
      </w:r>
      <w:r w:rsidRPr="002101AB">
        <w:rPr>
          <w:color w:val="383838"/>
          <w:sz w:val="20"/>
          <w:szCs w:val="20"/>
        </w:rPr>
        <w:t>)</w:t>
      </w:r>
      <w:r w:rsidR="00E472DE" w:rsidRPr="002101AB">
        <w:rPr>
          <w:color w:val="383838"/>
          <w:sz w:val="20"/>
          <w:szCs w:val="20"/>
        </w:rPr>
        <w:t>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  <w:sz w:val="20"/>
          <w:szCs w:val="20"/>
        </w:rPr>
      </w:pPr>
      <w:r w:rsidRPr="002101AB">
        <w:rPr>
          <w:rStyle w:val="af"/>
          <w:color w:val="383838"/>
          <w:sz w:val="20"/>
          <w:szCs w:val="20"/>
        </w:rPr>
        <w:t>Уровень заработной платы составляет 166 000 - 210 000 рублей</w:t>
      </w:r>
      <w:r w:rsidRPr="002101AB">
        <w:rPr>
          <w:b/>
          <w:color w:val="383838"/>
          <w:sz w:val="20"/>
          <w:szCs w:val="20"/>
        </w:rPr>
        <w:t> в месяц </w:t>
      </w:r>
      <w:r w:rsidRPr="002101AB">
        <w:rPr>
          <w:rStyle w:val="ae"/>
          <w:b/>
          <w:color w:val="FF4151"/>
          <w:sz w:val="20"/>
          <w:szCs w:val="20"/>
        </w:rPr>
        <w:t>(в зависимости от марки автобуса, графика и режима работы и присвоенной классности)</w:t>
      </w:r>
      <w:r w:rsidRPr="002101AB">
        <w:rPr>
          <w:b/>
          <w:color w:val="383838"/>
          <w:sz w:val="20"/>
          <w:szCs w:val="20"/>
        </w:rPr>
        <w:t> с учетом районного коэффициента (1,8) и процентных надбавок за стаж работы в районах Крайнего Севера (80%). Процентные надбавки выплачиваются независимо от стажа работы на Крайнем Севере.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 w:themeColor="text1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lastRenderedPageBreak/>
        <w:t>Единовременное пособие </w:t>
      </w:r>
      <w:r w:rsidRPr="002101AB">
        <w:rPr>
          <w:rStyle w:val="af"/>
          <w:color w:val="383838"/>
          <w:sz w:val="20"/>
          <w:szCs w:val="20"/>
        </w:rPr>
        <w:t xml:space="preserve">в размере 50 000 (пятьдесят тысяч) рублей работнику и единовременное пособие на каждого пребывающего с ним </w:t>
      </w:r>
      <w:r w:rsidRPr="002101AB">
        <w:rPr>
          <w:rStyle w:val="af"/>
          <w:color w:val="000000" w:themeColor="text1"/>
          <w:sz w:val="20"/>
          <w:szCs w:val="20"/>
        </w:rPr>
        <w:t>члена семьи в размере половины должностного оклада (половины месячной тарифной ставки) тарифной ставки работника.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t>Предоставление комнаты в общежитии (в Центральном районе г. Норильска).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000000" w:themeColor="text1"/>
          <w:sz w:val="20"/>
          <w:szCs w:val="20"/>
        </w:rPr>
      </w:pPr>
      <w:r w:rsidRPr="002101AB">
        <w:rPr>
          <w:b/>
          <w:color w:val="000000" w:themeColor="text1"/>
          <w:sz w:val="20"/>
          <w:szCs w:val="20"/>
        </w:rPr>
        <w:t>Возмещение расходов по оплате стоимости проезда на территорию города Норильска в пределах территории Российской Федерации работнику и членам семьи </w:t>
      </w:r>
      <w:r w:rsidRPr="002101AB">
        <w:rPr>
          <w:rStyle w:val="af"/>
          <w:color w:val="000000" w:themeColor="text1"/>
          <w:sz w:val="20"/>
          <w:szCs w:val="20"/>
        </w:rPr>
        <w:t>по фактическим расходам.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Style w:val="af"/>
          <w:bCs w:val="0"/>
          <w:color w:val="383838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t>Возмещение расходов по оплате стоимости провоза багажа в размере, </w:t>
      </w:r>
      <w:r w:rsidRPr="002101AB">
        <w:rPr>
          <w:rStyle w:val="af"/>
          <w:color w:val="383838"/>
          <w:sz w:val="20"/>
          <w:szCs w:val="20"/>
        </w:rPr>
        <w:t>не превышающем 45 000 рублей.</w:t>
      </w:r>
    </w:p>
    <w:p w:rsidR="0031167A" w:rsidRPr="002101AB" w:rsidRDefault="0031167A" w:rsidP="003116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</w:rPr>
      </w:pPr>
      <w:r w:rsidRPr="002101AB">
        <w:rPr>
          <w:b/>
          <w:color w:val="383838"/>
          <w:sz w:val="20"/>
          <w:szCs w:val="20"/>
        </w:rPr>
        <w:t xml:space="preserve"> Оплачиваемый отпуск продолжительностью </w:t>
      </w:r>
      <w:r w:rsidRPr="002101AB">
        <w:rPr>
          <w:rStyle w:val="af"/>
          <w:color w:val="383838"/>
          <w:sz w:val="20"/>
          <w:szCs w:val="20"/>
        </w:rPr>
        <w:t>7 календарных дней</w:t>
      </w:r>
      <w:r w:rsidRPr="002101AB">
        <w:rPr>
          <w:b/>
          <w:color w:val="383838"/>
          <w:sz w:val="20"/>
          <w:szCs w:val="20"/>
        </w:rPr>
        <w:t xml:space="preserve"> для обустройства на новом месте.</w:t>
      </w:r>
    </w:p>
    <w:p w:rsidR="0031167A" w:rsidRPr="002101AB" w:rsidRDefault="0031167A" w:rsidP="0031167A">
      <w:pPr>
        <w:pStyle w:val="ad"/>
        <w:shd w:val="clear" w:color="auto" w:fill="FFFFFF"/>
        <w:spacing w:before="0" w:beforeAutospacing="0" w:after="300" w:afterAutospacing="0"/>
        <w:jc w:val="both"/>
        <w:rPr>
          <w:color w:val="383838"/>
          <w:sz w:val="20"/>
          <w:szCs w:val="20"/>
        </w:rPr>
      </w:pPr>
      <w:r w:rsidRPr="002101AB">
        <w:rPr>
          <w:rStyle w:val="af"/>
          <w:color w:val="383838"/>
          <w:sz w:val="20"/>
          <w:szCs w:val="20"/>
        </w:rPr>
        <w:t>ВАЖНО! </w:t>
      </w:r>
      <w:r w:rsidRPr="002101AB">
        <w:rPr>
          <w:color w:val="383838"/>
          <w:sz w:val="20"/>
          <w:szCs w:val="20"/>
        </w:rPr>
        <w:t>Водитель автобусов всех типов на регулярных городских пассажирских маршрутах при трудоустройстве в МУП «НОРИЛЬСКИЙ ТРАНСПОРТ» обязуется отработать </w:t>
      </w:r>
      <w:r w:rsidRPr="002101AB">
        <w:rPr>
          <w:rStyle w:val="af"/>
          <w:color w:val="383838"/>
          <w:sz w:val="20"/>
          <w:szCs w:val="20"/>
        </w:rPr>
        <w:t>не менее</w:t>
      </w:r>
      <w:r w:rsidRPr="002101AB">
        <w:rPr>
          <w:color w:val="383838"/>
          <w:sz w:val="20"/>
          <w:szCs w:val="20"/>
        </w:rPr>
        <w:t> </w:t>
      </w:r>
      <w:r w:rsidRPr="002101AB">
        <w:rPr>
          <w:rStyle w:val="af"/>
          <w:color w:val="383838"/>
          <w:sz w:val="20"/>
          <w:szCs w:val="20"/>
        </w:rPr>
        <w:t>3-х лет</w:t>
      </w:r>
      <w:r w:rsidRPr="002101AB">
        <w:rPr>
          <w:color w:val="383838"/>
          <w:sz w:val="20"/>
          <w:szCs w:val="20"/>
        </w:rPr>
        <w:t>, в противном случае работник обязан возместить все затраты, понесенные работодателем при заключении трудового договора.</w:t>
      </w:r>
    </w:p>
    <w:p w:rsidR="0031167A" w:rsidRPr="002101AB" w:rsidRDefault="0031167A" w:rsidP="0031167A">
      <w:pPr>
        <w:pStyle w:val="ad"/>
        <w:shd w:val="clear" w:color="auto" w:fill="FFFFFF"/>
        <w:spacing w:before="0" w:beforeAutospacing="0" w:after="300" w:afterAutospacing="0"/>
        <w:jc w:val="center"/>
        <w:rPr>
          <w:color w:val="383838"/>
        </w:rPr>
      </w:pPr>
      <w:r w:rsidRPr="002101AB">
        <w:rPr>
          <w:rStyle w:val="af"/>
          <w:color w:val="383838"/>
        </w:rPr>
        <w:t>Наши преимущества:</w:t>
      </w:r>
    </w:p>
    <w:p w:rsidR="0031167A" w:rsidRPr="002101AB" w:rsidRDefault="0031167A" w:rsidP="00311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t>Ежегодный оплачиваемый отпуск – </w:t>
      </w:r>
      <w:r w:rsidRPr="002101AB">
        <w:rPr>
          <w:rStyle w:val="af"/>
          <w:b w:val="0"/>
          <w:color w:val="383838"/>
          <w:sz w:val="20"/>
          <w:szCs w:val="20"/>
        </w:rPr>
        <w:t>28 календарных дней</w:t>
      </w:r>
      <w:r w:rsidRPr="002101AB">
        <w:rPr>
          <w:b/>
          <w:color w:val="383838"/>
          <w:sz w:val="20"/>
          <w:szCs w:val="20"/>
        </w:rPr>
        <w:t>.</w:t>
      </w:r>
    </w:p>
    <w:p w:rsidR="0031167A" w:rsidRPr="002101AB" w:rsidRDefault="0031167A" w:rsidP="00311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</w:rPr>
      </w:pPr>
      <w:r w:rsidRPr="002101AB">
        <w:rPr>
          <w:b/>
          <w:color w:val="383838"/>
          <w:sz w:val="20"/>
          <w:szCs w:val="20"/>
        </w:rPr>
        <w:t>Дополнительный оплачиваемый отпуск за работу в районах Крайнего Севера – </w:t>
      </w:r>
      <w:r w:rsidRPr="002101AB">
        <w:rPr>
          <w:rStyle w:val="af"/>
          <w:b w:val="0"/>
          <w:color w:val="383838"/>
          <w:sz w:val="20"/>
          <w:szCs w:val="20"/>
        </w:rPr>
        <w:t>24 календарных дня.</w:t>
      </w:r>
    </w:p>
    <w:p w:rsidR="0031167A" w:rsidRPr="002101AB" w:rsidRDefault="0031167A" w:rsidP="003116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  <w:color w:val="383838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t>Дополнительный оплачиваемый отпуск за работу во вредных условиях </w:t>
      </w:r>
      <w:r w:rsidRPr="002101AB">
        <w:rPr>
          <w:rStyle w:val="af"/>
          <w:b w:val="0"/>
          <w:color w:val="383838"/>
          <w:sz w:val="20"/>
          <w:szCs w:val="20"/>
        </w:rPr>
        <w:t>до 14 календарных дней в год.</w:t>
      </w:r>
    </w:p>
    <w:p w:rsidR="0031167A" w:rsidRPr="002101AB" w:rsidRDefault="0031167A" w:rsidP="0031167A">
      <w:pPr>
        <w:shd w:val="clear" w:color="auto" w:fill="FFFFFF"/>
        <w:spacing w:before="100" w:beforeAutospacing="1" w:after="100" w:afterAutospacing="1" w:line="240" w:lineRule="auto"/>
        <w:ind w:left="720" w:firstLine="0"/>
        <w:rPr>
          <w:color w:val="383838"/>
          <w:sz w:val="20"/>
          <w:szCs w:val="20"/>
        </w:rPr>
      </w:pPr>
      <w:r w:rsidRPr="002101AB">
        <w:rPr>
          <w:b/>
          <w:color w:val="383838"/>
          <w:sz w:val="20"/>
          <w:szCs w:val="20"/>
        </w:rPr>
        <w:t>Ежегодная оплата проезда к месту использования отпуска и обратно работнику и членам семьи (согласно Коллективному договору). Предельный размер оплаты проезда работнику и члену его семьи в возрасте 12 лет и старше – </w:t>
      </w:r>
      <w:r w:rsidRPr="002101AB">
        <w:rPr>
          <w:rStyle w:val="af"/>
          <w:b w:val="0"/>
          <w:color w:val="383838"/>
          <w:sz w:val="20"/>
          <w:szCs w:val="20"/>
        </w:rPr>
        <w:t>45 000 рублей</w:t>
      </w:r>
      <w:r w:rsidRPr="002101AB">
        <w:rPr>
          <w:b/>
          <w:color w:val="383838"/>
          <w:sz w:val="20"/>
          <w:szCs w:val="20"/>
        </w:rPr>
        <w:t>, в возрасте до 12 лет – </w:t>
      </w:r>
      <w:r w:rsidRPr="002101AB">
        <w:rPr>
          <w:rStyle w:val="af"/>
          <w:b w:val="0"/>
          <w:color w:val="383838"/>
          <w:sz w:val="20"/>
          <w:szCs w:val="20"/>
        </w:rPr>
        <w:t>35 000 рублей</w:t>
      </w:r>
      <w:r w:rsidRPr="002101AB">
        <w:rPr>
          <w:b/>
          <w:color w:val="383838"/>
          <w:sz w:val="20"/>
          <w:szCs w:val="20"/>
        </w:rPr>
        <w:t>.</w:t>
      </w:r>
    </w:p>
    <w:p w:rsidR="006F067A" w:rsidRPr="002101AB" w:rsidRDefault="00AD65DF" w:rsidP="006F067A">
      <w:pPr>
        <w:shd w:val="clear" w:color="auto" w:fill="FFFFFF"/>
        <w:spacing w:before="100" w:beforeAutospacing="1" w:after="100" w:afterAutospacing="1" w:line="240" w:lineRule="auto"/>
        <w:ind w:left="720" w:firstLine="0"/>
        <w:rPr>
          <w:b/>
          <w:color w:val="383838"/>
        </w:rPr>
      </w:pPr>
      <w:r w:rsidRPr="002101AB">
        <w:rPr>
          <w:b/>
          <w:color w:val="383838"/>
        </w:rPr>
        <w:t xml:space="preserve">Важно! Условия программы распространяются только на </w:t>
      </w:r>
      <w:r w:rsidRPr="002101AB">
        <w:rPr>
          <w:b/>
          <w:color w:val="383838"/>
          <w:u w:val="single"/>
        </w:rPr>
        <w:t xml:space="preserve">водителей </w:t>
      </w:r>
      <w:r w:rsidR="00B812E2" w:rsidRPr="002101AB">
        <w:rPr>
          <w:b/>
          <w:color w:val="383838"/>
          <w:u w:val="single"/>
        </w:rPr>
        <w:t>автобусов всех типов на регулярных городских пассажирских ма</w:t>
      </w:r>
      <w:bookmarkStart w:id="0" w:name="_GoBack"/>
      <w:bookmarkEnd w:id="0"/>
      <w:r w:rsidR="00B812E2" w:rsidRPr="002101AB">
        <w:rPr>
          <w:b/>
          <w:color w:val="383838"/>
          <w:u w:val="single"/>
        </w:rPr>
        <w:t>ршрутах</w:t>
      </w:r>
      <w:r w:rsidRPr="002101AB">
        <w:rPr>
          <w:b/>
          <w:color w:val="383838"/>
        </w:rPr>
        <w:t xml:space="preserve">. </w:t>
      </w:r>
    </w:p>
    <w:p w:rsidR="006F067A" w:rsidRPr="002101AB" w:rsidRDefault="006F067A" w:rsidP="006F067A">
      <w:pPr>
        <w:spacing w:line="240" w:lineRule="auto"/>
        <w:contextualSpacing/>
        <w:rPr>
          <w:color w:val="383838"/>
        </w:rPr>
      </w:pPr>
    </w:p>
    <w:p w:rsidR="00B37508" w:rsidRPr="002101AB" w:rsidRDefault="00B37508" w:rsidP="00B37508">
      <w:pPr>
        <w:spacing w:line="240" w:lineRule="auto"/>
        <w:contextualSpacing/>
        <w:rPr>
          <w:sz w:val="20"/>
          <w:szCs w:val="20"/>
        </w:rPr>
      </w:pPr>
    </w:p>
    <w:p w:rsidR="00AD65DF" w:rsidRPr="002101AB" w:rsidRDefault="00AD65DF" w:rsidP="00B37508">
      <w:pPr>
        <w:spacing w:line="240" w:lineRule="auto"/>
        <w:contextualSpacing/>
        <w:rPr>
          <w:sz w:val="20"/>
          <w:szCs w:val="20"/>
        </w:rPr>
      </w:pPr>
    </w:p>
    <w:sectPr w:rsidR="00AD65DF" w:rsidRPr="002101AB" w:rsidSect="00743413">
      <w:pgSz w:w="11906" w:h="16838" w:code="9"/>
      <w:pgMar w:top="1134" w:right="1134" w:bottom="1134" w:left="1701" w:header="709" w:footer="85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FE" w:rsidRDefault="001E38FE" w:rsidP="00C255CA">
      <w:pPr>
        <w:spacing w:line="240" w:lineRule="auto"/>
      </w:pPr>
      <w:r>
        <w:separator/>
      </w:r>
    </w:p>
  </w:endnote>
  <w:endnote w:type="continuationSeparator" w:id="0">
    <w:p w:rsidR="001E38FE" w:rsidRDefault="001E38FE" w:rsidP="00C25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FE" w:rsidRDefault="001E38FE" w:rsidP="00C255CA">
      <w:pPr>
        <w:spacing w:line="240" w:lineRule="auto"/>
      </w:pPr>
      <w:r>
        <w:separator/>
      </w:r>
    </w:p>
  </w:footnote>
  <w:footnote w:type="continuationSeparator" w:id="0">
    <w:p w:rsidR="001E38FE" w:rsidRDefault="001E38FE" w:rsidP="00C255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6642"/>
    <w:multiLevelType w:val="multilevel"/>
    <w:tmpl w:val="9AB4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307C3E"/>
    <w:multiLevelType w:val="multilevel"/>
    <w:tmpl w:val="3C5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A3C78"/>
    <w:multiLevelType w:val="multilevel"/>
    <w:tmpl w:val="F95A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CB"/>
    <w:rsid w:val="0001398D"/>
    <w:rsid w:val="00044C39"/>
    <w:rsid w:val="00053F8B"/>
    <w:rsid w:val="00065E3C"/>
    <w:rsid w:val="000A7F85"/>
    <w:rsid w:val="000B0AFF"/>
    <w:rsid w:val="000F30D3"/>
    <w:rsid w:val="00121B43"/>
    <w:rsid w:val="0013602D"/>
    <w:rsid w:val="00166546"/>
    <w:rsid w:val="001835F8"/>
    <w:rsid w:val="00184C9C"/>
    <w:rsid w:val="00187DF1"/>
    <w:rsid w:val="001E38FE"/>
    <w:rsid w:val="002101AB"/>
    <w:rsid w:val="00223753"/>
    <w:rsid w:val="00266304"/>
    <w:rsid w:val="00292559"/>
    <w:rsid w:val="002D566B"/>
    <w:rsid w:val="002E7DCF"/>
    <w:rsid w:val="002F3FD8"/>
    <w:rsid w:val="003072F3"/>
    <w:rsid w:val="00307436"/>
    <w:rsid w:val="0031167A"/>
    <w:rsid w:val="003246F4"/>
    <w:rsid w:val="003A02BE"/>
    <w:rsid w:val="003D016C"/>
    <w:rsid w:val="0042516C"/>
    <w:rsid w:val="00440508"/>
    <w:rsid w:val="00440920"/>
    <w:rsid w:val="00454B93"/>
    <w:rsid w:val="004601D2"/>
    <w:rsid w:val="00477002"/>
    <w:rsid w:val="00477560"/>
    <w:rsid w:val="004808C7"/>
    <w:rsid w:val="004B4599"/>
    <w:rsid w:val="004C156E"/>
    <w:rsid w:val="004C26E5"/>
    <w:rsid w:val="004D2447"/>
    <w:rsid w:val="005108FF"/>
    <w:rsid w:val="00512AA7"/>
    <w:rsid w:val="00544A4D"/>
    <w:rsid w:val="00560675"/>
    <w:rsid w:val="005669DF"/>
    <w:rsid w:val="00583C6C"/>
    <w:rsid w:val="005877E6"/>
    <w:rsid w:val="005A0930"/>
    <w:rsid w:val="005C266F"/>
    <w:rsid w:val="005E5234"/>
    <w:rsid w:val="005F21A9"/>
    <w:rsid w:val="005F65BC"/>
    <w:rsid w:val="00625427"/>
    <w:rsid w:val="00630B92"/>
    <w:rsid w:val="006452EB"/>
    <w:rsid w:val="0068610E"/>
    <w:rsid w:val="0068671C"/>
    <w:rsid w:val="006B15E6"/>
    <w:rsid w:val="006B7B65"/>
    <w:rsid w:val="006D20F9"/>
    <w:rsid w:val="006E2138"/>
    <w:rsid w:val="006F067A"/>
    <w:rsid w:val="006F3D0B"/>
    <w:rsid w:val="00732BBC"/>
    <w:rsid w:val="00743413"/>
    <w:rsid w:val="007B3F78"/>
    <w:rsid w:val="007B53D2"/>
    <w:rsid w:val="007D0DF0"/>
    <w:rsid w:val="007E03CB"/>
    <w:rsid w:val="007F5603"/>
    <w:rsid w:val="008133FB"/>
    <w:rsid w:val="00824C26"/>
    <w:rsid w:val="0088596F"/>
    <w:rsid w:val="008C3F5D"/>
    <w:rsid w:val="008C6080"/>
    <w:rsid w:val="00903273"/>
    <w:rsid w:val="00922E92"/>
    <w:rsid w:val="00925DAF"/>
    <w:rsid w:val="00951E08"/>
    <w:rsid w:val="009669C8"/>
    <w:rsid w:val="009735E9"/>
    <w:rsid w:val="009B002F"/>
    <w:rsid w:val="009C4261"/>
    <w:rsid w:val="009C5ED8"/>
    <w:rsid w:val="00A857CC"/>
    <w:rsid w:val="00AA728D"/>
    <w:rsid w:val="00AD65DF"/>
    <w:rsid w:val="00B37508"/>
    <w:rsid w:val="00B55573"/>
    <w:rsid w:val="00B70323"/>
    <w:rsid w:val="00B74A36"/>
    <w:rsid w:val="00B812E2"/>
    <w:rsid w:val="00B814E7"/>
    <w:rsid w:val="00B823B8"/>
    <w:rsid w:val="00BA1CFD"/>
    <w:rsid w:val="00BA39BA"/>
    <w:rsid w:val="00BA5B47"/>
    <w:rsid w:val="00BC04FD"/>
    <w:rsid w:val="00BC70C7"/>
    <w:rsid w:val="00BE6AAB"/>
    <w:rsid w:val="00C037F6"/>
    <w:rsid w:val="00C255CA"/>
    <w:rsid w:val="00C5406F"/>
    <w:rsid w:val="00C6389E"/>
    <w:rsid w:val="00C7080A"/>
    <w:rsid w:val="00C90EAD"/>
    <w:rsid w:val="00C92C35"/>
    <w:rsid w:val="00CB2C33"/>
    <w:rsid w:val="00CF6444"/>
    <w:rsid w:val="00D22A5E"/>
    <w:rsid w:val="00D25B5B"/>
    <w:rsid w:val="00D371DA"/>
    <w:rsid w:val="00D56BFC"/>
    <w:rsid w:val="00D63338"/>
    <w:rsid w:val="00D73822"/>
    <w:rsid w:val="00D8385B"/>
    <w:rsid w:val="00D95094"/>
    <w:rsid w:val="00DA2E36"/>
    <w:rsid w:val="00DF34D0"/>
    <w:rsid w:val="00E472DE"/>
    <w:rsid w:val="00E54F01"/>
    <w:rsid w:val="00EA3049"/>
    <w:rsid w:val="00EB71A2"/>
    <w:rsid w:val="00EF0725"/>
    <w:rsid w:val="00F31B49"/>
    <w:rsid w:val="00F52114"/>
    <w:rsid w:val="00FC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C8"/>
    <w:pPr>
      <w:spacing w:line="360" w:lineRule="auto"/>
    </w:pPr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8610E"/>
    <w:pPr>
      <w:keepNext/>
      <w:spacing w:before="240" w:after="60" w:line="312" w:lineRule="auto"/>
      <w:outlineLvl w:val="0"/>
    </w:pPr>
    <w:rPr>
      <w:rFonts w:ascii="Cambria" w:eastAsia="Times New Roman" w:hAnsi="Cambria" w:cstheme="min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610E"/>
    <w:pPr>
      <w:keepNext/>
      <w:spacing w:before="240" w:after="60" w:line="312" w:lineRule="auto"/>
      <w:outlineLvl w:val="1"/>
    </w:pPr>
    <w:rPr>
      <w:rFonts w:ascii="Cambria" w:eastAsia="Times New Roman" w:hAnsi="Cambria" w:cstheme="min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68610E"/>
    <w:pPr>
      <w:keepNext/>
      <w:spacing w:before="240" w:after="60" w:line="312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 text,Текст сноски Знак Знак,Текст сноски Знак1 Знак Знак,Текст сноски Знак Знак Знак Знак,Footnote Text Char Знак,Footnote Text Char,Текст сноски Знак2,Текст сноски Знак Знак1,Style 7,Oaeno niinee Ciae,Podrozdział,fn"/>
    <w:basedOn w:val="a"/>
    <w:link w:val="a4"/>
    <w:unhideWhenUsed/>
    <w:qFormat/>
    <w:rsid w:val="00BA5B47"/>
    <w:pPr>
      <w:spacing w:line="240" w:lineRule="auto"/>
    </w:pPr>
    <w:rPr>
      <w:rFonts w:cstheme="minorBidi"/>
      <w:sz w:val="22"/>
      <w:szCs w:val="22"/>
    </w:rPr>
  </w:style>
  <w:style w:type="character" w:customStyle="1" w:styleId="a4">
    <w:name w:val="Текст сноски Знак"/>
    <w:aliases w:val="single space Знак,footnote text Знак,Текст сноски Знак Знак Знак,Текст сноски Знак1 Знак Знак Знак,Текст сноски Знак Знак Знак Знак Знак,Footnote Text Char Знак Знак,Footnote Text Char Знак1,Текст сноски Знак2 Знак,Style 7 Знак,fn Знак"/>
    <w:basedOn w:val="a0"/>
    <w:link w:val="a3"/>
    <w:rsid w:val="00BA5B47"/>
    <w:rPr>
      <w:rFonts w:ascii="Times New Roman" w:hAnsi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68610E"/>
    <w:rPr>
      <w:rFonts w:ascii="Cambria" w:eastAsia="Times New Roman" w:hAnsi="Cambria"/>
      <w:b/>
      <w:bC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8610E"/>
    <w:rPr>
      <w:rFonts w:ascii="Cambria" w:eastAsia="Times New Roman" w:hAnsi="Cambria"/>
      <w:b/>
      <w:bCs/>
      <w:i/>
      <w:iCs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68610E"/>
    <w:rPr>
      <w:rFonts w:asciiTheme="majorHAnsi" w:eastAsiaTheme="majorEastAsia" w:hAnsiTheme="majorHAnsi" w:cstheme="majorBidi"/>
      <w:b/>
      <w:bCs/>
      <w:sz w:val="26"/>
      <w:szCs w:val="26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0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0A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255C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55CA"/>
    <w:rPr>
      <w:rFonts w:ascii="Times New Roman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C255C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55CA"/>
    <w:rPr>
      <w:rFonts w:ascii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C255CA"/>
    <w:pPr>
      <w:spacing w:before="120"/>
      <w:ind w:firstLine="0"/>
      <w:jc w:val="left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E7D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7DCF"/>
    <w:rPr>
      <w:color w:val="605E5C"/>
      <w:shd w:val="clear" w:color="auto" w:fill="E1DFDD"/>
    </w:rPr>
  </w:style>
  <w:style w:type="paragraph" w:customStyle="1" w:styleId="ConsPlusNormal">
    <w:name w:val="ConsPlusNormal"/>
    <w:rsid w:val="005108F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val="ru-RU" w:eastAsia="ru-RU"/>
    </w:rPr>
  </w:style>
  <w:style w:type="paragraph" w:styleId="ad">
    <w:name w:val="Normal (Web)"/>
    <w:basedOn w:val="a"/>
    <w:uiPriority w:val="99"/>
    <w:unhideWhenUsed/>
    <w:rsid w:val="009C426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1167A"/>
    <w:rPr>
      <w:i/>
      <w:iCs/>
    </w:rPr>
  </w:style>
  <w:style w:type="character" w:styleId="af">
    <w:name w:val="Strong"/>
    <w:basedOn w:val="a0"/>
    <w:uiPriority w:val="22"/>
    <w:qFormat/>
    <w:rsid w:val="00311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C8"/>
    <w:pPr>
      <w:spacing w:line="360" w:lineRule="auto"/>
    </w:pPr>
    <w:rPr>
      <w:rFonts w:ascii="Times New Roman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8610E"/>
    <w:pPr>
      <w:keepNext/>
      <w:spacing w:before="240" w:after="60" w:line="312" w:lineRule="auto"/>
      <w:outlineLvl w:val="0"/>
    </w:pPr>
    <w:rPr>
      <w:rFonts w:ascii="Cambria" w:eastAsia="Times New Roman" w:hAnsi="Cambria" w:cstheme="min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610E"/>
    <w:pPr>
      <w:keepNext/>
      <w:spacing w:before="240" w:after="60" w:line="312" w:lineRule="auto"/>
      <w:outlineLvl w:val="1"/>
    </w:pPr>
    <w:rPr>
      <w:rFonts w:ascii="Cambria" w:eastAsia="Times New Roman" w:hAnsi="Cambria" w:cstheme="min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68610E"/>
    <w:pPr>
      <w:keepNext/>
      <w:spacing w:before="240" w:after="60" w:line="312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footnote text,Текст сноски Знак Знак,Текст сноски Знак1 Знак Знак,Текст сноски Знак Знак Знак Знак,Footnote Text Char Знак,Footnote Text Char,Текст сноски Знак2,Текст сноски Знак Знак1,Style 7,Oaeno niinee Ciae,Podrozdział,fn"/>
    <w:basedOn w:val="a"/>
    <w:link w:val="a4"/>
    <w:unhideWhenUsed/>
    <w:qFormat/>
    <w:rsid w:val="00BA5B47"/>
    <w:pPr>
      <w:spacing w:line="240" w:lineRule="auto"/>
    </w:pPr>
    <w:rPr>
      <w:rFonts w:cstheme="minorBidi"/>
      <w:sz w:val="22"/>
      <w:szCs w:val="22"/>
    </w:rPr>
  </w:style>
  <w:style w:type="character" w:customStyle="1" w:styleId="a4">
    <w:name w:val="Текст сноски Знак"/>
    <w:aliases w:val="single space Знак,footnote text Знак,Текст сноски Знак Знак Знак,Текст сноски Знак1 Знак Знак Знак,Текст сноски Знак Знак Знак Знак Знак,Footnote Text Char Знак Знак,Footnote Text Char Знак1,Текст сноски Знак2 Знак,Style 7 Знак,fn Знак"/>
    <w:basedOn w:val="a0"/>
    <w:link w:val="a3"/>
    <w:rsid w:val="00BA5B47"/>
    <w:rPr>
      <w:rFonts w:ascii="Times New Roman" w:hAnsi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68610E"/>
    <w:rPr>
      <w:rFonts w:ascii="Cambria" w:eastAsia="Times New Roman" w:hAnsi="Cambria"/>
      <w:b/>
      <w:bCs/>
      <w:kern w:val="32"/>
      <w:sz w:val="32"/>
      <w:szCs w:val="3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68610E"/>
    <w:rPr>
      <w:rFonts w:ascii="Cambria" w:eastAsia="Times New Roman" w:hAnsi="Cambria"/>
      <w:b/>
      <w:bCs/>
      <w:i/>
      <w:iCs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rsid w:val="0068610E"/>
    <w:rPr>
      <w:rFonts w:asciiTheme="majorHAnsi" w:eastAsiaTheme="majorEastAsia" w:hAnsiTheme="majorHAnsi" w:cstheme="majorBidi"/>
      <w:b/>
      <w:bCs/>
      <w:sz w:val="26"/>
      <w:szCs w:val="26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C708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0A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255C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55CA"/>
    <w:rPr>
      <w:rFonts w:ascii="Times New Roman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C255C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55CA"/>
    <w:rPr>
      <w:rFonts w:ascii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C255CA"/>
    <w:pPr>
      <w:spacing w:before="120"/>
      <w:ind w:firstLine="0"/>
      <w:jc w:val="left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E7DC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7DCF"/>
    <w:rPr>
      <w:color w:val="605E5C"/>
      <w:shd w:val="clear" w:color="auto" w:fill="E1DFDD"/>
    </w:rPr>
  </w:style>
  <w:style w:type="paragraph" w:customStyle="1" w:styleId="ConsPlusNormal">
    <w:name w:val="ConsPlusNormal"/>
    <w:rsid w:val="005108FF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val="ru-RU" w:eastAsia="ru-RU"/>
    </w:rPr>
  </w:style>
  <w:style w:type="paragraph" w:styleId="ad">
    <w:name w:val="Normal (Web)"/>
    <w:basedOn w:val="a"/>
    <w:uiPriority w:val="99"/>
    <w:unhideWhenUsed/>
    <w:rsid w:val="009C426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1167A"/>
    <w:rPr>
      <w:i/>
      <w:iCs/>
    </w:rPr>
  </w:style>
  <w:style w:type="character" w:styleId="af">
    <w:name w:val="Strong"/>
    <w:basedOn w:val="a0"/>
    <w:uiPriority w:val="22"/>
    <w:qFormat/>
    <w:rsid w:val="00311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Алёна А. Ростовцева</cp:lastModifiedBy>
  <cp:revision>2</cp:revision>
  <cp:lastPrinted>2024-11-29T09:23:00Z</cp:lastPrinted>
  <dcterms:created xsi:type="dcterms:W3CDTF">2024-12-06T09:53:00Z</dcterms:created>
  <dcterms:modified xsi:type="dcterms:W3CDTF">2024-12-06T09:53:00Z</dcterms:modified>
</cp:coreProperties>
</file>